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30" w:rsidRPr="000076B3" w:rsidRDefault="005C329B" w:rsidP="005C329B">
      <w:pPr>
        <w:jc w:val="center"/>
        <w:rPr>
          <w:rFonts w:ascii="Times New Roman" w:hAnsi="Times New Roman" w:cs="Times New Roman"/>
          <w:b/>
          <w:sz w:val="32"/>
          <w:szCs w:val="32"/>
        </w:rPr>
      </w:pPr>
      <w:r w:rsidRPr="000076B3">
        <w:rPr>
          <w:rFonts w:ascii="Times New Roman" w:hAnsi="Times New Roman" w:cs="Times New Roman"/>
          <w:b/>
          <w:sz w:val="32"/>
          <w:szCs w:val="32"/>
        </w:rPr>
        <w:t>Транспорт. Правила дорожно</w:t>
      </w:r>
      <w:r w:rsidR="00FC302C">
        <w:rPr>
          <w:rFonts w:ascii="Times New Roman" w:hAnsi="Times New Roman" w:cs="Times New Roman"/>
          <w:b/>
          <w:sz w:val="32"/>
          <w:szCs w:val="32"/>
        </w:rPr>
        <w:t>й безопасности</w:t>
      </w:r>
      <w:bookmarkStart w:id="0" w:name="_GoBack"/>
      <w:bookmarkEnd w:id="0"/>
      <w:r w:rsidRPr="000076B3">
        <w:rPr>
          <w:rFonts w:ascii="Times New Roman" w:hAnsi="Times New Roman" w:cs="Times New Roman"/>
          <w:b/>
          <w:sz w:val="32"/>
          <w:szCs w:val="32"/>
        </w:rPr>
        <w:t>.</w:t>
      </w:r>
    </w:p>
    <w:p w:rsidR="005C329B" w:rsidRDefault="000076B3" w:rsidP="005F732A">
      <w:pPr>
        <w:ind w:firstLine="709"/>
        <w:jc w:val="both"/>
        <w:rPr>
          <w:rFonts w:ascii="Times New Roman" w:hAnsi="Times New Roman" w:cs="Times New Roman"/>
          <w:sz w:val="28"/>
          <w:szCs w:val="28"/>
        </w:rPr>
      </w:pPr>
      <w:r w:rsidRPr="000076B3">
        <w:rPr>
          <w:rFonts w:ascii="Times New Roman" w:hAnsi="Times New Roman" w:cs="Times New Roman"/>
          <w:sz w:val="28"/>
          <w:szCs w:val="28"/>
        </w:rPr>
        <w:t>Побеседуйте с ребенком о том, какой бывает транспорт</w:t>
      </w:r>
      <w:r>
        <w:rPr>
          <w:rFonts w:ascii="Times New Roman" w:hAnsi="Times New Roman" w:cs="Times New Roman"/>
          <w:sz w:val="28"/>
          <w:szCs w:val="28"/>
        </w:rPr>
        <w:t>. Цель: учить различать виды транспорта, выделять части машины и их расположения в ней.</w:t>
      </w:r>
    </w:p>
    <w:p w:rsidR="00596F03" w:rsidRPr="00060197" w:rsidRDefault="00596F03" w:rsidP="00060197">
      <w:pPr>
        <w:ind w:firstLine="709"/>
        <w:jc w:val="center"/>
        <w:rPr>
          <w:rFonts w:ascii="Times New Roman" w:hAnsi="Times New Roman" w:cs="Times New Roman"/>
          <w:sz w:val="28"/>
          <w:szCs w:val="28"/>
          <w:u w:val="single"/>
        </w:rPr>
      </w:pPr>
      <w:r w:rsidRPr="00060197">
        <w:rPr>
          <w:rFonts w:ascii="Times New Roman" w:hAnsi="Times New Roman" w:cs="Times New Roman"/>
          <w:sz w:val="28"/>
          <w:szCs w:val="28"/>
          <w:u w:val="single"/>
        </w:rPr>
        <w:t>Дидактическая игра «Мы - пассажиры»</w:t>
      </w:r>
    </w:p>
    <w:p w:rsidR="00596F03" w:rsidRPr="00596F03" w:rsidRDefault="00596F03" w:rsidP="00596F03">
      <w:pPr>
        <w:ind w:firstLine="709"/>
        <w:jc w:val="both"/>
        <w:rPr>
          <w:rFonts w:ascii="Times New Roman" w:hAnsi="Times New Roman" w:cs="Times New Roman"/>
          <w:sz w:val="28"/>
          <w:szCs w:val="28"/>
        </w:rPr>
      </w:pPr>
      <w:r w:rsidRPr="00596F03">
        <w:rPr>
          <w:rFonts w:ascii="Times New Roman" w:hAnsi="Times New Roman" w:cs="Times New Roman"/>
          <w:sz w:val="28"/>
          <w:szCs w:val="28"/>
        </w:rPr>
        <w:t>Цели: Уточнить знания ребенка о том, что все мы бываем пассажирами; закрепить правила посадки в транспорт и высадки из него.</w:t>
      </w:r>
    </w:p>
    <w:p w:rsidR="00596F03" w:rsidRPr="00596F03" w:rsidRDefault="00596F03" w:rsidP="00596F03">
      <w:pPr>
        <w:ind w:firstLine="709"/>
        <w:jc w:val="both"/>
        <w:rPr>
          <w:rFonts w:ascii="Times New Roman" w:hAnsi="Times New Roman" w:cs="Times New Roman"/>
          <w:sz w:val="28"/>
          <w:szCs w:val="28"/>
        </w:rPr>
      </w:pPr>
      <w:r w:rsidRPr="00596F03">
        <w:rPr>
          <w:rFonts w:ascii="Times New Roman" w:hAnsi="Times New Roman" w:cs="Times New Roman"/>
          <w:sz w:val="28"/>
          <w:szCs w:val="28"/>
        </w:rPr>
        <w:t>Материал: Картинки с дорожными ситуациями.</w:t>
      </w:r>
    </w:p>
    <w:p w:rsidR="00596F03" w:rsidRDefault="00596F03" w:rsidP="00596F03">
      <w:pPr>
        <w:ind w:firstLine="709"/>
        <w:jc w:val="both"/>
        <w:rPr>
          <w:rFonts w:ascii="Times New Roman" w:hAnsi="Times New Roman" w:cs="Times New Roman"/>
          <w:sz w:val="28"/>
          <w:szCs w:val="28"/>
        </w:rPr>
      </w:pPr>
      <w:r w:rsidRPr="00596F03">
        <w:rPr>
          <w:rFonts w:ascii="Times New Roman" w:hAnsi="Times New Roman" w:cs="Times New Roman"/>
          <w:sz w:val="28"/>
          <w:szCs w:val="28"/>
        </w:rPr>
        <w:t>Ход игры: Ребенок  берет по одной картинке и рассказывает, что на них нарисовано, объясняя, как надо поступать в той или иной ситуации.</w:t>
      </w:r>
    </w:p>
    <w:p w:rsidR="000318C3" w:rsidRPr="00060197" w:rsidRDefault="002775BC" w:rsidP="00060197">
      <w:pPr>
        <w:pStyle w:val="a3"/>
        <w:numPr>
          <w:ilvl w:val="0"/>
          <w:numId w:val="2"/>
        </w:numPr>
        <w:jc w:val="center"/>
        <w:rPr>
          <w:rFonts w:ascii="Times New Roman" w:hAnsi="Times New Roman" w:cs="Times New Roman"/>
          <w:sz w:val="28"/>
          <w:szCs w:val="28"/>
          <w:u w:val="single"/>
        </w:rPr>
      </w:pPr>
      <w:r w:rsidRPr="00060197">
        <w:rPr>
          <w:rFonts w:ascii="Times New Roman" w:hAnsi="Times New Roman" w:cs="Times New Roman"/>
          <w:sz w:val="28"/>
          <w:szCs w:val="28"/>
          <w:u w:val="single"/>
        </w:rPr>
        <w:t xml:space="preserve">Пальчиковая игра </w:t>
      </w:r>
      <w:proofErr w:type="gramStart"/>
      <w:r w:rsidRPr="00060197">
        <w:rPr>
          <w:rFonts w:ascii="Times New Roman" w:hAnsi="Times New Roman" w:cs="Times New Roman"/>
          <w:sz w:val="28"/>
          <w:szCs w:val="28"/>
          <w:u w:val="single"/>
        </w:rPr>
        <w:t>На</w:t>
      </w:r>
      <w:proofErr w:type="gramEnd"/>
      <w:r w:rsidRPr="00060197">
        <w:rPr>
          <w:rFonts w:ascii="Times New Roman" w:hAnsi="Times New Roman" w:cs="Times New Roman"/>
          <w:sz w:val="28"/>
          <w:szCs w:val="28"/>
          <w:u w:val="single"/>
        </w:rPr>
        <w:t xml:space="preserve"> заправке</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Все машины по порядку</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Подъезжают на заправку:</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Бензовоз, мусоровоз,</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С молоком молоковоз,</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 xml:space="preserve">С хлебом свежим </w:t>
      </w:r>
      <w:proofErr w:type="spellStart"/>
      <w:r w:rsidRPr="000318C3">
        <w:rPr>
          <w:rFonts w:ascii="Times New Roman" w:hAnsi="Times New Roman" w:cs="Times New Roman"/>
          <w:sz w:val="28"/>
          <w:szCs w:val="28"/>
        </w:rPr>
        <w:t>хлебовоз</w:t>
      </w:r>
      <w:proofErr w:type="spellEnd"/>
    </w:p>
    <w:p w:rsidR="000318C3" w:rsidRPr="000318C3" w:rsidRDefault="002775BC" w:rsidP="005F732A">
      <w:pPr>
        <w:ind w:firstLine="709"/>
        <w:jc w:val="both"/>
        <w:rPr>
          <w:rFonts w:ascii="Times New Roman" w:hAnsi="Times New Roman" w:cs="Times New Roman"/>
          <w:sz w:val="28"/>
          <w:szCs w:val="28"/>
        </w:rPr>
      </w:pPr>
      <w:r>
        <w:rPr>
          <w:rFonts w:ascii="Times New Roman" w:hAnsi="Times New Roman" w:cs="Times New Roman"/>
          <w:sz w:val="28"/>
          <w:szCs w:val="28"/>
        </w:rPr>
        <w:t>И тяжелый лесовоз.</w:t>
      </w:r>
    </w:p>
    <w:p w:rsidR="000318C3" w:rsidRPr="000318C3" w:rsidRDefault="002775BC" w:rsidP="005F732A">
      <w:pPr>
        <w:ind w:firstLine="709"/>
        <w:jc w:val="both"/>
        <w:rPr>
          <w:rFonts w:ascii="Times New Roman" w:hAnsi="Times New Roman" w:cs="Times New Roman"/>
          <w:sz w:val="28"/>
          <w:szCs w:val="28"/>
        </w:rPr>
      </w:pPr>
      <w:r>
        <w:rPr>
          <w:rFonts w:ascii="Times New Roman" w:hAnsi="Times New Roman" w:cs="Times New Roman"/>
          <w:sz w:val="28"/>
          <w:szCs w:val="28"/>
        </w:rPr>
        <w:t>(</w:t>
      </w:r>
      <w:r w:rsidR="000318C3" w:rsidRPr="000318C3">
        <w:rPr>
          <w:rFonts w:ascii="Times New Roman" w:hAnsi="Times New Roman" w:cs="Times New Roman"/>
          <w:sz w:val="28"/>
          <w:szCs w:val="28"/>
        </w:rPr>
        <w:t xml:space="preserve">Обеими руками «крутить </w:t>
      </w:r>
      <w:proofErr w:type="gramStart"/>
      <w:r w:rsidR="000318C3" w:rsidRPr="000318C3">
        <w:rPr>
          <w:rFonts w:ascii="Times New Roman" w:hAnsi="Times New Roman" w:cs="Times New Roman"/>
          <w:sz w:val="28"/>
          <w:szCs w:val="28"/>
        </w:rPr>
        <w:t>« руль</w:t>
      </w:r>
      <w:proofErr w:type="gramEnd"/>
      <w:r w:rsidR="000318C3" w:rsidRPr="000318C3">
        <w:rPr>
          <w:rFonts w:ascii="Times New Roman" w:hAnsi="Times New Roman" w:cs="Times New Roman"/>
          <w:sz w:val="28"/>
          <w:szCs w:val="28"/>
        </w:rPr>
        <w:t xml:space="preserve"> перед собой.</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Пальцами поочередно, начин</w:t>
      </w:r>
      <w:r w:rsidR="002775BC">
        <w:rPr>
          <w:rFonts w:ascii="Times New Roman" w:hAnsi="Times New Roman" w:cs="Times New Roman"/>
          <w:sz w:val="28"/>
          <w:szCs w:val="28"/>
        </w:rPr>
        <w:t>ая с мизинца, касаться ладошки.)</w:t>
      </w:r>
    </w:p>
    <w:p w:rsidR="000318C3" w:rsidRPr="00060197" w:rsidRDefault="002775BC" w:rsidP="00060197">
      <w:pPr>
        <w:pStyle w:val="a3"/>
        <w:numPr>
          <w:ilvl w:val="0"/>
          <w:numId w:val="2"/>
        </w:numPr>
        <w:jc w:val="center"/>
        <w:rPr>
          <w:rFonts w:ascii="Times New Roman" w:hAnsi="Times New Roman" w:cs="Times New Roman"/>
          <w:sz w:val="28"/>
          <w:szCs w:val="28"/>
          <w:u w:val="single"/>
        </w:rPr>
      </w:pPr>
      <w:r w:rsidRPr="00060197">
        <w:rPr>
          <w:rFonts w:ascii="Times New Roman" w:hAnsi="Times New Roman" w:cs="Times New Roman"/>
          <w:sz w:val="28"/>
          <w:szCs w:val="28"/>
          <w:u w:val="single"/>
        </w:rPr>
        <w:t>Пальчиковая игра Транспорт</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По шоссе идут машины,</w:t>
      </w:r>
    </w:p>
    <w:p w:rsidR="000318C3" w:rsidRPr="000318C3" w:rsidRDefault="002775BC" w:rsidP="005F732A">
      <w:pPr>
        <w:ind w:firstLine="709"/>
        <w:jc w:val="both"/>
        <w:rPr>
          <w:rFonts w:ascii="Times New Roman" w:hAnsi="Times New Roman" w:cs="Times New Roman"/>
          <w:sz w:val="28"/>
          <w:szCs w:val="28"/>
        </w:rPr>
      </w:pPr>
      <w:r>
        <w:rPr>
          <w:rFonts w:ascii="Times New Roman" w:hAnsi="Times New Roman" w:cs="Times New Roman"/>
          <w:sz w:val="28"/>
          <w:szCs w:val="28"/>
        </w:rPr>
        <w:t>По асфальту едут шины.</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По дороге не беги,</w:t>
      </w:r>
    </w:p>
    <w:p w:rsidR="000318C3" w:rsidRPr="000318C3" w:rsidRDefault="000318C3" w:rsidP="005F732A">
      <w:pPr>
        <w:ind w:firstLine="709"/>
        <w:jc w:val="both"/>
        <w:rPr>
          <w:rFonts w:ascii="Times New Roman" w:hAnsi="Times New Roman" w:cs="Times New Roman"/>
          <w:sz w:val="28"/>
          <w:szCs w:val="28"/>
        </w:rPr>
      </w:pPr>
      <w:r>
        <w:rPr>
          <w:rFonts w:ascii="Times New Roman" w:hAnsi="Times New Roman" w:cs="Times New Roman"/>
          <w:sz w:val="28"/>
          <w:szCs w:val="28"/>
        </w:rPr>
        <w:t>Я скажу тебе: «Би-би»</w:t>
      </w:r>
    </w:p>
    <w:p w:rsidR="000318C3" w:rsidRPr="000318C3" w:rsidRDefault="000318C3" w:rsidP="005F732A">
      <w:pPr>
        <w:ind w:firstLine="709"/>
        <w:jc w:val="both"/>
        <w:rPr>
          <w:rFonts w:ascii="Times New Roman" w:hAnsi="Times New Roman" w:cs="Times New Roman"/>
          <w:sz w:val="28"/>
          <w:szCs w:val="28"/>
        </w:rPr>
      </w:pPr>
      <w:r>
        <w:rPr>
          <w:rFonts w:ascii="Times New Roman" w:hAnsi="Times New Roman" w:cs="Times New Roman"/>
          <w:sz w:val="28"/>
          <w:szCs w:val="28"/>
        </w:rPr>
        <w:t>(</w:t>
      </w:r>
      <w:r w:rsidRPr="000318C3">
        <w:rPr>
          <w:rFonts w:ascii="Times New Roman" w:hAnsi="Times New Roman" w:cs="Times New Roman"/>
          <w:sz w:val="28"/>
          <w:szCs w:val="28"/>
        </w:rPr>
        <w:t>Крутим воображаемый руль.</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Локти прижаты к туловищу, ладони двигаются параллельно друг другу.</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t>Погрозили пальцем.</w:t>
      </w:r>
    </w:p>
    <w:p w:rsidR="000318C3" w:rsidRPr="000318C3" w:rsidRDefault="000318C3" w:rsidP="005F732A">
      <w:pPr>
        <w:ind w:firstLine="709"/>
        <w:jc w:val="both"/>
        <w:rPr>
          <w:rFonts w:ascii="Times New Roman" w:hAnsi="Times New Roman" w:cs="Times New Roman"/>
          <w:sz w:val="28"/>
          <w:szCs w:val="28"/>
        </w:rPr>
      </w:pPr>
      <w:r w:rsidRPr="000318C3">
        <w:rPr>
          <w:rFonts w:ascii="Times New Roman" w:hAnsi="Times New Roman" w:cs="Times New Roman"/>
          <w:sz w:val="28"/>
          <w:szCs w:val="28"/>
        </w:rPr>
        <w:lastRenderedPageBreak/>
        <w:t>Рука сжата в кулак, большой палец выпрямлен – «сигналим».</w:t>
      </w:r>
      <w:r>
        <w:rPr>
          <w:rFonts w:ascii="Times New Roman" w:hAnsi="Times New Roman" w:cs="Times New Roman"/>
          <w:sz w:val="28"/>
          <w:szCs w:val="28"/>
        </w:rPr>
        <w:t>)</w:t>
      </w:r>
    </w:p>
    <w:p w:rsidR="000318C3" w:rsidRPr="005F732A" w:rsidRDefault="00201B72" w:rsidP="00060197">
      <w:pPr>
        <w:ind w:firstLine="709"/>
        <w:jc w:val="center"/>
        <w:rPr>
          <w:rFonts w:ascii="Times New Roman" w:hAnsi="Times New Roman" w:cs="Times New Roman"/>
          <w:sz w:val="28"/>
          <w:szCs w:val="28"/>
          <w:u w:val="single"/>
        </w:rPr>
      </w:pPr>
      <w:r w:rsidRPr="005F732A">
        <w:rPr>
          <w:rFonts w:ascii="Times New Roman" w:hAnsi="Times New Roman" w:cs="Times New Roman"/>
          <w:sz w:val="28"/>
          <w:szCs w:val="28"/>
          <w:u w:val="single"/>
        </w:rPr>
        <w:t>Лепка «Машинка»</w:t>
      </w:r>
    </w:p>
    <w:p w:rsidR="00201B72" w:rsidRDefault="00201B72" w:rsidP="005F732A">
      <w:pPr>
        <w:ind w:firstLine="709"/>
        <w:jc w:val="both"/>
        <w:rPr>
          <w:rFonts w:ascii="Times New Roman" w:hAnsi="Times New Roman" w:cs="Times New Roman"/>
          <w:sz w:val="28"/>
          <w:szCs w:val="28"/>
        </w:rPr>
      </w:pPr>
      <w:r>
        <w:rPr>
          <w:rFonts w:ascii="Times New Roman" w:hAnsi="Times New Roman" w:cs="Times New Roman"/>
          <w:sz w:val="28"/>
          <w:szCs w:val="28"/>
        </w:rPr>
        <w:t>Цель: продолжать учить детей лепить предметы из нескольких частей.</w:t>
      </w:r>
    </w:p>
    <w:p w:rsidR="00201B72" w:rsidRDefault="00201B72" w:rsidP="005F732A">
      <w:pPr>
        <w:ind w:firstLine="709"/>
        <w:jc w:val="both"/>
        <w:rPr>
          <w:rFonts w:ascii="Times New Roman" w:hAnsi="Times New Roman" w:cs="Times New Roman"/>
          <w:sz w:val="28"/>
          <w:szCs w:val="28"/>
        </w:rPr>
      </w:pPr>
      <w:r>
        <w:rPr>
          <w:rFonts w:ascii="Times New Roman" w:hAnsi="Times New Roman" w:cs="Times New Roman"/>
          <w:sz w:val="28"/>
          <w:szCs w:val="28"/>
        </w:rPr>
        <w:t>Покажите детям</w:t>
      </w:r>
      <w:r w:rsidR="00F81B7B">
        <w:rPr>
          <w:rFonts w:ascii="Times New Roman" w:hAnsi="Times New Roman" w:cs="Times New Roman"/>
          <w:sz w:val="28"/>
          <w:szCs w:val="28"/>
        </w:rPr>
        <w:t xml:space="preserve"> игрушки или предметные картинки с изображениями транспорта</w:t>
      </w:r>
      <w:r w:rsidR="006F7384">
        <w:rPr>
          <w:rFonts w:ascii="Times New Roman" w:hAnsi="Times New Roman" w:cs="Times New Roman"/>
          <w:sz w:val="28"/>
          <w:szCs w:val="28"/>
        </w:rPr>
        <w:t>. Проведите игру «Третий лишний»</w:t>
      </w:r>
      <w:r w:rsidR="00E513F7">
        <w:rPr>
          <w:rFonts w:ascii="Times New Roman" w:hAnsi="Times New Roman" w:cs="Times New Roman"/>
          <w:sz w:val="28"/>
          <w:szCs w:val="28"/>
        </w:rPr>
        <w:t>:</w:t>
      </w:r>
      <w:r w:rsidR="006F7384">
        <w:rPr>
          <w:rFonts w:ascii="Times New Roman" w:hAnsi="Times New Roman" w:cs="Times New Roman"/>
          <w:sz w:val="28"/>
          <w:szCs w:val="28"/>
        </w:rPr>
        <w:t xml:space="preserve"> попросите найти лишний предмет</w:t>
      </w:r>
      <w:r w:rsidR="00E513F7">
        <w:rPr>
          <w:rFonts w:ascii="Times New Roman" w:hAnsi="Times New Roman" w:cs="Times New Roman"/>
          <w:sz w:val="28"/>
          <w:szCs w:val="28"/>
        </w:rPr>
        <w:t xml:space="preserve"> и объяснить почему он лишний.</w:t>
      </w:r>
      <w:r w:rsidR="00881E03">
        <w:rPr>
          <w:rFonts w:ascii="Times New Roman" w:hAnsi="Times New Roman" w:cs="Times New Roman"/>
          <w:sz w:val="28"/>
          <w:szCs w:val="28"/>
        </w:rPr>
        <w:t xml:space="preserve"> Например: огурец, самолет, машина. (Огурец лишний, потому что это овощ, а самолет и машина-транспорт.</w:t>
      </w:r>
    </w:p>
    <w:p w:rsidR="00881E03" w:rsidRDefault="00881E03" w:rsidP="005F732A">
      <w:pPr>
        <w:ind w:firstLine="709"/>
        <w:jc w:val="both"/>
        <w:rPr>
          <w:rFonts w:ascii="Times New Roman" w:hAnsi="Times New Roman" w:cs="Times New Roman"/>
          <w:sz w:val="28"/>
          <w:szCs w:val="28"/>
        </w:rPr>
      </w:pPr>
      <w:r>
        <w:rPr>
          <w:rFonts w:ascii="Times New Roman" w:hAnsi="Times New Roman" w:cs="Times New Roman"/>
          <w:sz w:val="28"/>
          <w:szCs w:val="28"/>
        </w:rPr>
        <w:t>Предложите слепить маленькую машинку. Сначала ребенок должен скатать шар, раскатать его между ладоней в овальную форму.</w:t>
      </w:r>
      <w:r w:rsidR="005F732A">
        <w:rPr>
          <w:rFonts w:ascii="Times New Roman" w:hAnsi="Times New Roman" w:cs="Times New Roman"/>
          <w:sz w:val="28"/>
          <w:szCs w:val="28"/>
        </w:rPr>
        <w:t xml:space="preserve"> Из пластилина другого цвета нужно слепить 4 маленьких шарика, это будут колеса. Затем надо скатать еще один шарик и прикрепить сверху машины, это будет водитель.</w:t>
      </w:r>
    </w:p>
    <w:p w:rsidR="00E540C9" w:rsidRPr="00E540C9" w:rsidRDefault="00E540C9" w:rsidP="00E540C9">
      <w:pPr>
        <w:ind w:firstLine="709"/>
        <w:jc w:val="center"/>
        <w:rPr>
          <w:rFonts w:ascii="Times New Roman" w:hAnsi="Times New Roman" w:cs="Times New Roman"/>
          <w:sz w:val="28"/>
          <w:szCs w:val="28"/>
          <w:u w:val="single"/>
        </w:rPr>
      </w:pPr>
      <w:r w:rsidRPr="00E540C9">
        <w:rPr>
          <w:rFonts w:ascii="Times New Roman" w:hAnsi="Times New Roman" w:cs="Times New Roman"/>
          <w:sz w:val="28"/>
          <w:szCs w:val="28"/>
          <w:u w:val="single"/>
        </w:rPr>
        <w:t>Подвижные игры по ПДД</w:t>
      </w:r>
    </w:p>
    <w:p w:rsidR="00E540C9" w:rsidRPr="00E540C9" w:rsidRDefault="00E540C9" w:rsidP="00E540C9">
      <w:pPr>
        <w:pStyle w:val="a3"/>
        <w:numPr>
          <w:ilvl w:val="0"/>
          <w:numId w:val="1"/>
        </w:numPr>
        <w:jc w:val="both"/>
        <w:rPr>
          <w:rFonts w:ascii="Times New Roman" w:hAnsi="Times New Roman" w:cs="Times New Roman"/>
          <w:sz w:val="28"/>
          <w:szCs w:val="28"/>
        </w:rPr>
      </w:pPr>
      <w:r w:rsidRPr="00E540C9">
        <w:rPr>
          <w:rFonts w:ascii="Times New Roman" w:hAnsi="Times New Roman" w:cs="Times New Roman"/>
          <w:sz w:val="28"/>
          <w:szCs w:val="28"/>
        </w:rPr>
        <w:t>«Сигналы светофора»</w:t>
      </w:r>
    </w:p>
    <w:p w:rsidR="00E540C9" w:rsidRPr="00E540C9" w:rsidRDefault="00E540C9" w:rsidP="00E540C9">
      <w:pPr>
        <w:ind w:firstLine="709"/>
        <w:jc w:val="both"/>
        <w:rPr>
          <w:rFonts w:ascii="Times New Roman" w:hAnsi="Times New Roman" w:cs="Times New Roman"/>
          <w:sz w:val="28"/>
          <w:szCs w:val="28"/>
        </w:rPr>
      </w:pPr>
      <w:r w:rsidRPr="00E540C9">
        <w:rPr>
          <w:rFonts w:ascii="Times New Roman" w:hAnsi="Times New Roman" w:cs="Times New Roman"/>
          <w:sz w:val="28"/>
          <w:szCs w:val="28"/>
        </w:rPr>
        <w:t>Взрослый показывает сигналы светофора, ребенок выполняет действия: красный – стой, желтый – приготовились, зеленый - ходим, прыгаем, бегаем.</w:t>
      </w:r>
    </w:p>
    <w:p w:rsidR="00E540C9" w:rsidRPr="00E540C9" w:rsidRDefault="00E540C9" w:rsidP="00E540C9">
      <w:pPr>
        <w:ind w:firstLine="709"/>
        <w:jc w:val="both"/>
        <w:rPr>
          <w:rFonts w:ascii="Times New Roman" w:hAnsi="Times New Roman" w:cs="Times New Roman"/>
          <w:sz w:val="28"/>
          <w:szCs w:val="28"/>
        </w:rPr>
      </w:pPr>
      <w:r>
        <w:rPr>
          <w:rFonts w:ascii="Times New Roman" w:hAnsi="Times New Roman" w:cs="Times New Roman"/>
          <w:sz w:val="28"/>
          <w:szCs w:val="28"/>
        </w:rPr>
        <w:t>2.</w:t>
      </w:r>
      <w:r w:rsidRPr="00E540C9">
        <w:rPr>
          <w:rFonts w:ascii="Times New Roman" w:hAnsi="Times New Roman" w:cs="Times New Roman"/>
          <w:sz w:val="28"/>
          <w:szCs w:val="28"/>
        </w:rPr>
        <w:t xml:space="preserve"> «Где мы были, мы не скажем, на чём ехали, покажем» (игра малой подвижности)</w:t>
      </w:r>
    </w:p>
    <w:p w:rsidR="00060197" w:rsidRDefault="00E540C9" w:rsidP="00E540C9">
      <w:pPr>
        <w:ind w:firstLine="709"/>
        <w:jc w:val="both"/>
        <w:rPr>
          <w:rFonts w:ascii="Times New Roman" w:hAnsi="Times New Roman" w:cs="Times New Roman"/>
          <w:sz w:val="28"/>
          <w:szCs w:val="28"/>
        </w:rPr>
      </w:pPr>
      <w:r w:rsidRPr="00E540C9">
        <w:rPr>
          <w:rFonts w:ascii="Times New Roman" w:hAnsi="Times New Roman" w:cs="Times New Roman"/>
          <w:sz w:val="28"/>
          <w:szCs w:val="28"/>
        </w:rPr>
        <w:t>Ребенок изображает какой-нибудь вид транспорта, взрослый отгадывает, потом меняемся ролями.</w:t>
      </w:r>
    </w:p>
    <w:p w:rsidR="00D43D93" w:rsidRPr="00060197" w:rsidRDefault="00D43D93" w:rsidP="00E540C9">
      <w:pPr>
        <w:ind w:firstLine="709"/>
        <w:jc w:val="both"/>
        <w:rPr>
          <w:rFonts w:ascii="Times New Roman" w:hAnsi="Times New Roman" w:cs="Times New Roman"/>
          <w:sz w:val="28"/>
          <w:szCs w:val="28"/>
          <w:u w:val="single"/>
        </w:rPr>
      </w:pPr>
      <w:r w:rsidRPr="00060197">
        <w:rPr>
          <w:rFonts w:ascii="Times New Roman" w:hAnsi="Times New Roman" w:cs="Times New Roman"/>
          <w:sz w:val="28"/>
          <w:szCs w:val="28"/>
          <w:u w:val="single"/>
        </w:rPr>
        <w:t>Консультация для родителей по теме «Правила дорожного движения»</w:t>
      </w:r>
    </w:p>
    <w:p w:rsidR="00D43D93" w:rsidRDefault="00D43D93" w:rsidP="00D43D93">
      <w:pPr>
        <w:pStyle w:val="c2"/>
        <w:spacing w:before="0" w:beforeAutospacing="0" w:after="0" w:afterAutospacing="0"/>
        <w:ind w:firstLine="568"/>
        <w:jc w:val="both"/>
        <w:rPr>
          <w:rFonts w:ascii="&amp;quot" w:hAnsi="&amp;quot"/>
          <w:color w:val="000000"/>
          <w:sz w:val="22"/>
          <w:szCs w:val="22"/>
        </w:rPr>
      </w:pPr>
      <w:r>
        <w:rPr>
          <w:rStyle w:val="c4"/>
          <w:rFonts w:ascii="&amp;quot" w:hAnsi="&amp;quot"/>
          <w:b/>
          <w:bCs/>
          <w:color w:val="000000"/>
          <w:sz w:val="28"/>
          <w:szCs w:val="28"/>
        </w:rPr>
        <w:t>Мамы и папы!</w:t>
      </w:r>
      <w:r>
        <w:rPr>
          <w:rStyle w:val="c4"/>
          <w:rFonts w:ascii="&amp;quot" w:hAnsi="&amp;quot"/>
          <w:color w:val="000000"/>
          <w:sz w:val="28"/>
          <w:szCs w:val="28"/>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D43D93" w:rsidRDefault="00D43D93" w:rsidP="00D43D93">
      <w:pPr>
        <w:pStyle w:val="c2"/>
        <w:spacing w:before="0" w:beforeAutospacing="0" w:after="0" w:afterAutospacing="0"/>
        <w:ind w:firstLine="568"/>
        <w:jc w:val="both"/>
        <w:rPr>
          <w:rFonts w:ascii="&amp;quot" w:hAnsi="&amp;quot"/>
          <w:color w:val="000000"/>
          <w:sz w:val="22"/>
          <w:szCs w:val="22"/>
        </w:rPr>
      </w:pPr>
      <w:r>
        <w:rPr>
          <w:rStyle w:val="c4"/>
          <w:rFonts w:ascii="&amp;quot" w:hAnsi="&amp;quot"/>
          <w:b/>
          <w:bCs/>
          <w:color w:val="000000"/>
          <w:sz w:val="28"/>
          <w:szCs w:val="28"/>
        </w:rPr>
        <w:t>Помните!</w:t>
      </w:r>
      <w:r>
        <w:rPr>
          <w:rStyle w:val="c4"/>
          <w:rFonts w:ascii="&amp;quot" w:hAnsi="&amp;quot"/>
          <w:color w:val="000000"/>
          <w:sz w:val="28"/>
          <w:szCs w:val="28"/>
        </w:rPr>
        <w:t> Нарушая правила дорожного движения, вы как бы негласно разрешаете нарушать их своим детям.</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Используйте прогулки с детьми для объяснения им правил безопасности на улицах. С этой целью полезно:</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понаблюдать за работой светофора, обратив внимание ребенка на связь между цветами на светофоре и движением машин;</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показать знаки, указатели дорожного движения, рассказать об их значении;</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предлагать ребенку самому найти дорогу домой, когда вы берете его с собой, отправляясь в магазин, гулять и т.п.</w:t>
      </w:r>
    </w:p>
    <w:p w:rsidR="00D43D93" w:rsidRDefault="00D43D93" w:rsidP="00D43D93">
      <w:pPr>
        <w:pStyle w:val="c2"/>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lastRenderedPageBreak/>
        <w:t>- обращаться к ребенку с вопросами: как, по его мнению, следует поступить на улице в том, или ином случае, что означает тот или иной дорожный знак.</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Учите ребенка:</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не спешить при переходе улицы;</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переходить дорогу лишь тогда, когда обзору ничто не мешает;</w:t>
      </w:r>
    </w:p>
    <w:p w:rsidR="00D43D93" w:rsidRDefault="00D43D93" w:rsidP="00D43D93">
      <w:pPr>
        <w:pStyle w:val="c2"/>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прежде чем перейти, дождаться, чтобы транспорт отъехал от остановки.</w:t>
      </w:r>
    </w:p>
    <w:p w:rsidR="00D43D93" w:rsidRDefault="00D43D93" w:rsidP="00D43D93">
      <w:pPr>
        <w:pStyle w:val="c2"/>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Можно использовать для закрепления правил поведения на улице детские художественные произведения с последующей беседой о прочитанном:</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«Скверная история», «Дядя Степа – милиционер»,  «Про одного мальчика» С. Михалкова,</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«Машины на нашей улице» М. Ильина и Е. Сегала,</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«Знакомьтесь, автомобиль», «Законы улиц и дорог», «Дорожная грамота» И. Серякова;</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xml:space="preserve">- «Посмотрите, постовой», «Это улица моя» Я. </w:t>
      </w:r>
      <w:proofErr w:type="spellStart"/>
      <w:r>
        <w:rPr>
          <w:rStyle w:val="c4"/>
          <w:rFonts w:ascii="&amp;quot" w:hAnsi="&amp;quot"/>
          <w:color w:val="000000"/>
          <w:sz w:val="28"/>
          <w:szCs w:val="28"/>
        </w:rPr>
        <w:t>Пищумова</w:t>
      </w:r>
      <w:proofErr w:type="spellEnd"/>
      <w:r>
        <w:rPr>
          <w:rStyle w:val="c4"/>
          <w:rFonts w:ascii="&amp;quot" w:hAnsi="&amp;quot"/>
          <w:color w:val="000000"/>
          <w:sz w:val="28"/>
          <w:szCs w:val="28"/>
        </w:rPr>
        <w:t>,</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xml:space="preserve">- «Меч» С. Маршака, </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xml:space="preserve">- «Для пешеходов» В. Тимофеева, </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xml:space="preserve">- «Азбука безопасности» О. </w:t>
      </w:r>
      <w:proofErr w:type="spellStart"/>
      <w:r>
        <w:rPr>
          <w:rStyle w:val="c4"/>
          <w:rFonts w:ascii="&amp;quot" w:hAnsi="&amp;quot"/>
          <w:color w:val="000000"/>
          <w:sz w:val="28"/>
          <w:szCs w:val="28"/>
        </w:rPr>
        <w:t>Бедарева</w:t>
      </w:r>
      <w:proofErr w:type="spellEnd"/>
      <w:r>
        <w:rPr>
          <w:rStyle w:val="c4"/>
          <w:rFonts w:ascii="&amp;quot" w:hAnsi="&amp;quot"/>
          <w:color w:val="000000"/>
          <w:sz w:val="28"/>
          <w:szCs w:val="28"/>
        </w:rPr>
        <w:t xml:space="preserve">, </w:t>
      </w:r>
    </w:p>
    <w:p w:rsidR="00D43D93" w:rsidRDefault="00D43D93" w:rsidP="00D43D93">
      <w:pPr>
        <w:pStyle w:val="c1"/>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 «Для чего нам нужен светофор» О. Тарутина.</w:t>
      </w:r>
    </w:p>
    <w:p w:rsidR="00D43D93" w:rsidRDefault="00D43D93" w:rsidP="00D43D93">
      <w:pPr>
        <w:pStyle w:val="c2"/>
        <w:spacing w:before="0" w:beforeAutospacing="0" w:after="0" w:afterAutospacing="0"/>
        <w:ind w:firstLine="568"/>
        <w:jc w:val="both"/>
        <w:rPr>
          <w:rFonts w:ascii="&amp;quot" w:hAnsi="&amp;quot"/>
          <w:color w:val="000000"/>
          <w:sz w:val="22"/>
          <w:szCs w:val="22"/>
        </w:rPr>
      </w:pPr>
      <w:r>
        <w:rPr>
          <w:rStyle w:val="c4"/>
          <w:rFonts w:ascii="&amp;quot" w:hAnsi="&amp;quot"/>
          <w:color w:val="000000"/>
          <w:sz w:val="28"/>
          <w:szCs w:val="28"/>
        </w:rPr>
        <w:t>Ещё один верный способ познакомить детей с Правилами дорожного движения – посмотреть обучающие мультфильмы про ПДД  детям: «Зебры в городе», «Светофор», «Азбука дорожного движения». Выучите основы безопасного поведения на дороге вместе с Теле-Няней!</w:t>
      </w:r>
    </w:p>
    <w:p w:rsidR="00D43D93" w:rsidRPr="00D43D93" w:rsidRDefault="00D43D93" w:rsidP="005F732A">
      <w:pPr>
        <w:ind w:firstLine="709"/>
        <w:jc w:val="both"/>
        <w:rPr>
          <w:rFonts w:ascii="Times New Roman" w:hAnsi="Times New Roman" w:cs="Times New Roman"/>
          <w:sz w:val="28"/>
          <w:szCs w:val="28"/>
          <w:u w:val="single"/>
        </w:rPr>
      </w:pPr>
    </w:p>
    <w:p w:rsidR="000318C3" w:rsidRPr="000318C3" w:rsidRDefault="000318C3" w:rsidP="005F732A">
      <w:pPr>
        <w:ind w:firstLine="709"/>
        <w:jc w:val="both"/>
        <w:rPr>
          <w:rFonts w:ascii="Times New Roman" w:hAnsi="Times New Roman" w:cs="Times New Roman"/>
          <w:sz w:val="28"/>
          <w:szCs w:val="28"/>
        </w:rPr>
      </w:pPr>
    </w:p>
    <w:p w:rsidR="000318C3" w:rsidRPr="000318C3" w:rsidRDefault="000318C3" w:rsidP="005F732A">
      <w:pPr>
        <w:ind w:firstLine="709"/>
        <w:jc w:val="both"/>
        <w:rPr>
          <w:rFonts w:ascii="Times New Roman" w:hAnsi="Times New Roman" w:cs="Times New Roman"/>
          <w:sz w:val="28"/>
          <w:szCs w:val="28"/>
        </w:rPr>
      </w:pPr>
    </w:p>
    <w:p w:rsidR="000318C3" w:rsidRPr="000318C3" w:rsidRDefault="000318C3" w:rsidP="005F732A">
      <w:pPr>
        <w:ind w:firstLine="709"/>
        <w:jc w:val="both"/>
        <w:rPr>
          <w:rFonts w:ascii="Times New Roman" w:hAnsi="Times New Roman" w:cs="Times New Roman"/>
          <w:sz w:val="28"/>
          <w:szCs w:val="28"/>
        </w:rPr>
      </w:pPr>
    </w:p>
    <w:p w:rsidR="006C603F" w:rsidRPr="000076B3" w:rsidRDefault="006C603F" w:rsidP="005F732A">
      <w:pPr>
        <w:ind w:firstLine="709"/>
        <w:jc w:val="both"/>
        <w:rPr>
          <w:rFonts w:ascii="Times New Roman" w:hAnsi="Times New Roman" w:cs="Times New Roman"/>
          <w:sz w:val="28"/>
          <w:szCs w:val="28"/>
        </w:rPr>
      </w:pPr>
    </w:p>
    <w:sectPr w:rsidR="006C603F" w:rsidRPr="00007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175B"/>
    <w:multiLevelType w:val="hybridMultilevel"/>
    <w:tmpl w:val="3DCE6264"/>
    <w:lvl w:ilvl="0" w:tplc="4B346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192C63"/>
    <w:multiLevelType w:val="hybridMultilevel"/>
    <w:tmpl w:val="FA6C9DC6"/>
    <w:lvl w:ilvl="0" w:tplc="2626F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C1"/>
    <w:rsid w:val="000076B3"/>
    <w:rsid w:val="000318C3"/>
    <w:rsid w:val="00060197"/>
    <w:rsid w:val="00201B72"/>
    <w:rsid w:val="002775BC"/>
    <w:rsid w:val="00596F03"/>
    <w:rsid w:val="005C329B"/>
    <w:rsid w:val="005F732A"/>
    <w:rsid w:val="006C603F"/>
    <w:rsid w:val="006F0930"/>
    <w:rsid w:val="006F7384"/>
    <w:rsid w:val="00881E03"/>
    <w:rsid w:val="009C6DC1"/>
    <w:rsid w:val="00D43D93"/>
    <w:rsid w:val="00D7465C"/>
    <w:rsid w:val="00E513F7"/>
    <w:rsid w:val="00E540C9"/>
    <w:rsid w:val="00F81B7B"/>
    <w:rsid w:val="00FC302C"/>
    <w:rsid w:val="00FE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42B6C-4E54-4BF6-83CB-C37EDF3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43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43D93"/>
  </w:style>
  <w:style w:type="paragraph" w:customStyle="1" w:styleId="c1">
    <w:name w:val="c1"/>
    <w:basedOn w:val="a"/>
    <w:rsid w:val="00D43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54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1877">
      <w:bodyDiv w:val="1"/>
      <w:marLeft w:val="0"/>
      <w:marRight w:val="0"/>
      <w:marTop w:val="0"/>
      <w:marBottom w:val="0"/>
      <w:divBdr>
        <w:top w:val="none" w:sz="0" w:space="0" w:color="auto"/>
        <w:left w:val="none" w:sz="0" w:space="0" w:color="auto"/>
        <w:bottom w:val="none" w:sz="0" w:space="0" w:color="auto"/>
        <w:right w:val="none" w:sz="0" w:space="0" w:color="auto"/>
      </w:divBdr>
    </w:div>
    <w:div w:id="284392217">
      <w:bodyDiv w:val="1"/>
      <w:marLeft w:val="0"/>
      <w:marRight w:val="0"/>
      <w:marTop w:val="0"/>
      <w:marBottom w:val="0"/>
      <w:divBdr>
        <w:top w:val="none" w:sz="0" w:space="0" w:color="auto"/>
        <w:left w:val="none" w:sz="0" w:space="0" w:color="auto"/>
        <w:bottom w:val="none" w:sz="0" w:space="0" w:color="auto"/>
        <w:right w:val="none" w:sz="0" w:space="0" w:color="auto"/>
      </w:divBdr>
    </w:div>
    <w:div w:id="17395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kraevoy94@bk.ru</cp:lastModifiedBy>
  <cp:revision>18</cp:revision>
  <dcterms:created xsi:type="dcterms:W3CDTF">2020-04-19T15:17:00Z</dcterms:created>
  <dcterms:modified xsi:type="dcterms:W3CDTF">2020-04-20T08:51:00Z</dcterms:modified>
</cp:coreProperties>
</file>