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97" w:rsidRPr="001B4E97" w:rsidRDefault="001B4E97" w:rsidP="001B4E9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B4E97">
        <w:rPr>
          <w:rStyle w:val="c4"/>
          <w:b/>
          <w:bCs/>
          <w:color w:val="7030A0"/>
          <w:sz w:val="27"/>
          <w:szCs w:val="27"/>
        </w:rPr>
        <w:t>Возрастные особенности ребенка</w:t>
      </w:r>
    </w:p>
    <w:p w:rsidR="001B4E97" w:rsidRPr="001B4E97" w:rsidRDefault="001B4E97" w:rsidP="001B4E9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B4E97">
        <w:rPr>
          <w:rStyle w:val="c4"/>
          <w:b/>
          <w:bCs/>
          <w:color w:val="7030A0"/>
          <w:sz w:val="27"/>
          <w:szCs w:val="27"/>
        </w:rPr>
        <w:t>3-4 года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1"/>
          <w:color w:val="525252"/>
          <w:sz w:val="27"/>
          <w:szCs w:val="27"/>
        </w:rPr>
        <w:t>Три </w:t>
      </w:r>
      <w:r w:rsidRPr="001B4E97">
        <w:rPr>
          <w:rStyle w:val="c2"/>
          <w:color w:val="000000"/>
          <w:sz w:val="27"/>
          <w:szCs w:val="27"/>
        </w:rPr>
        <w:t>года — это возраст, который можно рассматривать как определенный рубеж развития ребенка с момента его рождения. Кризис трех лет завершает период «слияния» с матерью. Основные потребности в этом возрасте — потребность в общении, уважении и признании. Основной и самый важный для ребенка вид деятельности — игра.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16"/>
          <w:b/>
          <w:bCs/>
          <w:i/>
          <w:iCs/>
          <w:color w:val="7030A0"/>
          <w:sz w:val="27"/>
          <w:szCs w:val="27"/>
        </w:rPr>
        <w:t>В этом возрасте у вашего ребенка: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 xml:space="preserve">• Происходит формирование выражения желаний делать все по-своему. Она совершенно необходима ребенку для благополучного </w:t>
      </w:r>
      <w:proofErr w:type="spellStart"/>
      <w:r w:rsidRPr="001B4E97">
        <w:rPr>
          <w:rStyle w:val="c2"/>
          <w:color w:val="000000"/>
          <w:sz w:val="27"/>
          <w:szCs w:val="27"/>
        </w:rPr>
        <w:t>самоутвержения</w:t>
      </w:r>
      <w:proofErr w:type="spellEnd"/>
      <w:r w:rsidRPr="001B4E97">
        <w:rPr>
          <w:rStyle w:val="c2"/>
          <w:color w:val="000000"/>
          <w:sz w:val="27"/>
          <w:szCs w:val="27"/>
        </w:rPr>
        <w:t xml:space="preserve"> и проявления своего «Я». Ему предстоит осознать себя как самостоятельного человека.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• Проявления осознания себя как отдельного человека будут выражаться в его потребности отвергать почти все, что предлагают родители, и делать что-то  самому, даже если ему этого не очень хочется или пока не по силам. При этом ребенок может слушаться одного родителя и во всем противоречить другому.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• Возникает насущная потребность общаться не столько с матерью и членами семьи, но и со сверстниками.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• Игра становится все </w:t>
      </w:r>
      <w:proofErr w:type="gramStart"/>
      <w:r w:rsidRPr="001B4E97">
        <w:rPr>
          <w:rStyle w:val="c2"/>
          <w:color w:val="000000"/>
          <w:sz w:val="27"/>
          <w:szCs w:val="27"/>
        </w:rPr>
        <w:t>более коллективной</w:t>
      </w:r>
      <w:proofErr w:type="gramEnd"/>
      <w:r w:rsidRPr="001B4E97">
        <w:rPr>
          <w:rStyle w:val="c2"/>
          <w:color w:val="000000"/>
          <w:sz w:val="27"/>
          <w:szCs w:val="27"/>
        </w:rPr>
        <w:t>. Игра с предметами может иметь уже какое-то сюжетное наполнение, она все более становится образно-ролевой. Но в этом возрасте ребенку достаточно поиграть 10—15 минут, потом ему хочется переключиться на что-то  другое.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 • Дети в игре со сверстниками учатся чувствовать и защищать свои личностные границы и воспринимать их наличие у других людей.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• Появляется много новых слов. Ребенок активно осваивает речь, придумывая несуществующие слова, придавая уже известным словам свой особенный личностный смысл.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16"/>
          <w:b/>
          <w:bCs/>
          <w:i/>
          <w:iCs/>
          <w:color w:val="7030A0"/>
          <w:sz w:val="27"/>
          <w:szCs w:val="27"/>
        </w:rPr>
        <w:t>Вам как его родителям важно: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• С терпением и пониманием относиться к проявлениям «против воли» ребенка. Следует позволять ребенку настаивать на своем (если это не вредно для его жизни и здоровья), даже когда вам это кажется нелепым или ненужным.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• Помнить, что так называемое упрямство — это реакция ребенка, который настаивает на чем-то  не потому, что ему этого очень хочется, а потому, что ему важно, чтобы с его мнением считались.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17"/>
          <w:color w:val="525252"/>
          <w:sz w:val="27"/>
          <w:szCs w:val="27"/>
        </w:rPr>
        <w:t>• </w:t>
      </w:r>
      <w:r w:rsidRPr="001B4E97">
        <w:rPr>
          <w:rStyle w:val="c2"/>
          <w:color w:val="000000"/>
          <w:sz w:val="27"/>
          <w:szCs w:val="27"/>
        </w:rPr>
        <w:t>Подготовить ребенка к детскому саду или обеспечить ему другую возможность общения. Для этого надо помочь ему в освоении навыков самообслуживания, за несколько месяцев до поступления в детский сад выработать подходящий режим дня, настроить ребенка на позитивное  отношение к детскому саду и быть готовыми к возможным негативным реакциям при расставании.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Бережно обращаться с чувствами ребенка. Сопереживать его горю, понимать его обиду, разделять с ним радость, чувствовать его усталость. Важно не подавить его эмоции, а научить его правильно обходиться с собственными эмоциональными реакциями.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 • Продолжать активно развивать координацию движений</w:t>
      </w:r>
      <w:proofErr w:type="gramStart"/>
      <w:r w:rsidRPr="001B4E97">
        <w:rPr>
          <w:rStyle w:val="c2"/>
          <w:color w:val="000000"/>
          <w:sz w:val="27"/>
          <w:szCs w:val="27"/>
        </w:rPr>
        <w:t> ,</w:t>
      </w:r>
      <w:proofErr w:type="gramEnd"/>
      <w:r w:rsidRPr="001B4E97">
        <w:rPr>
          <w:rStyle w:val="c2"/>
          <w:color w:val="000000"/>
          <w:sz w:val="27"/>
          <w:szCs w:val="27"/>
        </w:rPr>
        <w:t xml:space="preserve"> мелкую моторику. </w:t>
      </w:r>
    </w:p>
    <w:p w:rsidR="001B4E97" w:rsidRPr="001B4E97" w:rsidRDefault="001B4E97" w:rsidP="001B4E9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lastRenderedPageBreak/>
        <w:t> • Совместное чтение детских книг, соответствующих возрасту ребенка, необыкновенно полезно. Это расширит словарный запас ребенка, поможет в развитии его образного мышления. Больше разговаривайте со своим ребенком, обсуждайте с ним события дня.</w:t>
      </w:r>
    </w:p>
    <w:p w:rsidR="001B4E97" w:rsidRPr="001B4E97" w:rsidRDefault="001B4E97" w:rsidP="001B4E9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B4E97">
        <w:rPr>
          <w:rStyle w:val="c16"/>
          <w:b/>
          <w:bCs/>
          <w:i/>
          <w:iCs/>
          <w:color w:val="7030A0"/>
          <w:sz w:val="27"/>
          <w:szCs w:val="27"/>
        </w:rPr>
        <w:t>Что должен уметь ребенок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В 3-4 года дети начинают усваивать правила взаимоотношений в группе сверстников.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 Ребенок трех-четырех лет  координирует движения рук и ног при ходьбе.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Он умеет правильно держать карандаш, проводит горизонтальные и вертикальные линии, осваивает изобразительные умения.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 Ребенок владеет разнообразными действиями с предметами, хорошо ориентируется в различении таких форм, как круг, квадрат, треугольник, объединяет предметы по признаку формы, сравнивает их по размеру (по длине, ширине, высоте). Он активно стремится к самостоятельности, уверенно осваивает приемы самообслуживания и гигиены.</w:t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E97">
        <w:rPr>
          <w:rStyle w:val="c2"/>
          <w:color w:val="000000"/>
          <w:sz w:val="27"/>
          <w:szCs w:val="27"/>
        </w:rPr>
        <w:t> В играх ребенок самостоятельно передает несложный сюжет, пользуется предметами-заместителями.</w:t>
      </w:r>
    </w:p>
    <w:p w:rsidR="009503C3" w:rsidRDefault="001B4E97" w:rsidP="001B4E97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B4E97">
        <w:rPr>
          <w:rStyle w:val="c2"/>
          <w:color w:val="000000"/>
          <w:sz w:val="27"/>
          <w:szCs w:val="27"/>
        </w:rPr>
        <w:t xml:space="preserve"> Ребенка отличает высокая речевая активность; его словарь содержит все части речи. Он знает наизусть несколько стихов, </w:t>
      </w:r>
      <w:proofErr w:type="spellStart"/>
      <w:r w:rsidRPr="001B4E97">
        <w:rPr>
          <w:rStyle w:val="c2"/>
          <w:color w:val="000000"/>
          <w:sz w:val="27"/>
          <w:szCs w:val="27"/>
        </w:rPr>
        <w:t>потешек</w:t>
      </w:r>
      <w:proofErr w:type="spellEnd"/>
      <w:r w:rsidRPr="001B4E97">
        <w:rPr>
          <w:rStyle w:val="c2"/>
          <w:color w:val="000000"/>
          <w:sz w:val="27"/>
          <w:szCs w:val="27"/>
        </w:rPr>
        <w:t>, песенок и с удовольствием их повторяет. Ребенок живо интересуется окружающим, запас его представлений об окружающем непрерывно пополняется. Он внимательно присматривается к действиям и поведению старших и подражает им. Ему свойственны высокая эмоциональность, готовность самостоятельно воспроизводить действия и поступки, одобряемые взрослыми. Он жизнерадостен и активен, его глаза с неиссякаемым любопытством вглядываются в мир, а сердце и ум открыты для добрых дел и поступков</w:t>
      </w:r>
      <w:r>
        <w:rPr>
          <w:noProof/>
        </w:rPr>
        <w:drawing>
          <wp:inline distT="0" distB="0" distL="0" distR="0">
            <wp:extent cx="5940425" cy="2892425"/>
            <wp:effectExtent l="19050" t="0" r="3175" b="0"/>
            <wp:docPr id="2" name="Рисунок 1" descr="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97" w:rsidRPr="001B4E97" w:rsidRDefault="001B4E97" w:rsidP="001B4E97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2"/>
          <w:color w:val="000000"/>
          <w:sz w:val="28"/>
          <w:szCs w:val="28"/>
        </w:rPr>
        <w:t>Мячикова</w:t>
      </w:r>
      <w:proofErr w:type="spellEnd"/>
      <w:r>
        <w:rPr>
          <w:rStyle w:val="c2"/>
          <w:color w:val="000000"/>
          <w:sz w:val="28"/>
          <w:szCs w:val="28"/>
        </w:rPr>
        <w:t xml:space="preserve"> П.В.</w:t>
      </w:r>
    </w:p>
    <w:sectPr w:rsidR="001B4E97" w:rsidRPr="001B4E97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4E97"/>
    <w:rsid w:val="001B4E97"/>
    <w:rsid w:val="009503C3"/>
    <w:rsid w:val="00E6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4E97"/>
  </w:style>
  <w:style w:type="paragraph" w:customStyle="1" w:styleId="c9">
    <w:name w:val="c9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4E97"/>
  </w:style>
  <w:style w:type="character" w:customStyle="1" w:styleId="c2">
    <w:name w:val="c2"/>
    <w:basedOn w:val="a0"/>
    <w:rsid w:val="001B4E97"/>
  </w:style>
  <w:style w:type="character" w:customStyle="1" w:styleId="c16">
    <w:name w:val="c16"/>
    <w:basedOn w:val="a0"/>
    <w:rsid w:val="001B4E97"/>
  </w:style>
  <w:style w:type="paragraph" w:customStyle="1" w:styleId="c3">
    <w:name w:val="c3"/>
    <w:basedOn w:val="a"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4E97"/>
  </w:style>
  <w:style w:type="character" w:customStyle="1" w:styleId="c15">
    <w:name w:val="c15"/>
    <w:basedOn w:val="a0"/>
    <w:rsid w:val="001B4E97"/>
  </w:style>
  <w:style w:type="paragraph" w:styleId="a3">
    <w:name w:val="Balloon Text"/>
    <w:basedOn w:val="a"/>
    <w:link w:val="a4"/>
    <w:uiPriority w:val="99"/>
    <w:semiHidden/>
    <w:unhideWhenUsed/>
    <w:rsid w:val="001B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7A7C91-0595-48D2-ACE9-9FC2F90C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2020-09-24T15:48:00Z</dcterms:created>
  <dcterms:modified xsi:type="dcterms:W3CDTF">2020-09-24T15:57:00Z</dcterms:modified>
</cp:coreProperties>
</file>