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41" w:rsidRPr="001D249F" w:rsidRDefault="00F45B41" w:rsidP="00F45B41">
      <w:pPr>
        <w:pStyle w:val="a3"/>
        <w:shd w:val="clear" w:color="auto" w:fill="FFFFFF"/>
        <w:spacing w:before="0" w:beforeAutospacing="0" w:after="158" w:afterAutospacing="0"/>
        <w:jc w:val="center"/>
        <w:rPr>
          <w:color w:val="365F91" w:themeColor="accent1" w:themeShade="BF"/>
          <w:sz w:val="28"/>
          <w:szCs w:val="28"/>
        </w:rPr>
      </w:pPr>
      <w:r w:rsidRPr="001D249F">
        <w:rPr>
          <w:b/>
          <w:bCs/>
          <w:i/>
          <w:iCs/>
          <w:color w:val="365F91" w:themeColor="accent1" w:themeShade="BF"/>
          <w:sz w:val="28"/>
          <w:szCs w:val="28"/>
        </w:rPr>
        <w:t>Консультация</w:t>
      </w:r>
      <w:r>
        <w:rPr>
          <w:b/>
          <w:bCs/>
          <w:i/>
          <w:iCs/>
          <w:color w:val="365F91" w:themeColor="accent1" w:themeShade="BF"/>
          <w:sz w:val="28"/>
          <w:szCs w:val="28"/>
        </w:rPr>
        <w:t xml:space="preserve"> с презентацией</w:t>
      </w:r>
      <w:r w:rsidRPr="001D249F">
        <w:rPr>
          <w:b/>
          <w:bCs/>
          <w:i/>
          <w:iCs/>
          <w:color w:val="365F91" w:themeColor="accent1" w:themeShade="BF"/>
          <w:sz w:val="28"/>
          <w:szCs w:val="28"/>
        </w:rPr>
        <w:t xml:space="preserve"> для родителей</w:t>
      </w:r>
      <w:r>
        <w:rPr>
          <w:b/>
          <w:bCs/>
          <w:i/>
          <w:iCs/>
          <w:color w:val="365F91" w:themeColor="accent1" w:themeShade="BF"/>
          <w:sz w:val="28"/>
          <w:szCs w:val="28"/>
        </w:rPr>
        <w:t xml:space="preserve"> </w:t>
      </w:r>
    </w:p>
    <w:p w:rsidR="00F45B41" w:rsidRPr="00F45B41" w:rsidRDefault="00F45B41" w:rsidP="00F45B41">
      <w:pPr>
        <w:pStyle w:val="a3"/>
        <w:shd w:val="clear" w:color="auto" w:fill="FFFFFF"/>
        <w:spacing w:before="0" w:beforeAutospacing="0" w:after="158" w:afterAutospacing="0"/>
        <w:jc w:val="center"/>
        <w:rPr>
          <w:color w:val="365F91" w:themeColor="accent1" w:themeShade="BF"/>
          <w:sz w:val="28"/>
          <w:szCs w:val="28"/>
        </w:rPr>
      </w:pPr>
      <w:r w:rsidRPr="001D249F">
        <w:rPr>
          <w:b/>
          <w:bCs/>
          <w:i/>
          <w:iCs/>
          <w:color w:val="365F91" w:themeColor="accent1" w:themeShade="BF"/>
          <w:sz w:val="28"/>
          <w:szCs w:val="28"/>
        </w:rPr>
        <w:t>Изготовление и размещение кормушек</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b/>
          <w:bCs/>
          <w:i/>
          <w:iCs/>
          <w:color w:val="333333"/>
          <w:sz w:val="28"/>
          <w:szCs w:val="28"/>
          <w:u w:val="single"/>
        </w:rPr>
        <w:t>Материалы для строительства</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Часто делают кормушки из бумажных коробок. Это недолговечный и ненадежный вариант. Кормушка из пластиковых бутылок – не совсем эстетична, к тому же птицам неудобно садиться на тонкий пластмассовый край, лапки соскальзывают. Эффективны кормушки-сетки, потому что позволяют кормить лесных птиц, которые имеют обыкновение захватывать зерна и семена на лету. В зависимости от типа корма и количества птиц можно выбрать разные типы кормушек-сеток. Но по нашим наблюдениям птицы предпочитают кормушки из натуральных материалов. Поэтому лучше всего запастись деревянными рейками и фанерой.</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Для строительства кормушки хорошо подходит обычная березовая фанера толщиной от 3 до 6 мм. Запаситесь гвоздями и шурупами, проследите, чтобы они подходили к вашей фанере и рейкам, не были слишком мелкими (тогда они не будут удерживать материалы вместе) или крупными (фанера и рейки могут растрескаться). Металл использовать для кормушек нельзя. Это "холодный" материал, птицам он не понравится. Даже для крыши кормушки – и то не стоит его применять: птицы ведь наверняка будут использовать крышу в качестве "аэродрома".</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b/>
          <w:bCs/>
          <w:i/>
          <w:iCs/>
          <w:color w:val="333333"/>
          <w:sz w:val="28"/>
          <w:szCs w:val="28"/>
          <w:u w:val="single"/>
        </w:rPr>
        <w:t>Виды кормушек</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Для подкормки птиц делают простые кормушки или кормовые столики из подручных материалов, например, картонных коробок, пластиковых бутылок и т.д. Их подвешивают на деревья, столбы, крепят к стенам зданий. Помните, что стенки и углы кормушек не должны быть острыми, колющими, кормовой столик должен иметь бортики со всех сторон, чтобы корм не рассыпался и не сдувался ветром. Кормушку необходимо наполнять ежедневно, каждое утро, в одно и то же время, а еще лучше - 2-3 раза в день.</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Можно сделать деревянный поднос размером 30 на 45 см, предусмотрительно просверлив отверстия для дренажа. Крыша над ним защитит корм от дождя и снега. Не беда, если часть корма птицы сбросят на землю, некоторые виды предпочитают кормиться с земли.</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Следует вывешивать разные типы кормушек, в которых бы могли столоваться разные виды птиц.  Маленькие кормушки привлекают мелких птиц. Кормушки, расположенные низко от земли, предназначены для видов, которые кормятся на земле. Много птиц привлекают капитальной конструкции кормушки, которые выставлены на высоте.</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Семена, кусочки фруктов, птичий корм и обрезки сала следует поместить в кормушку в виде подноса, которая защищена от дождя.</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lastRenderedPageBreak/>
        <w:t>В подвесные кормушки можно положить орехи и семена подсолнечника. Эти два типа кормушек должны располагаться на открытых местах, чтобы в них не могли залезть кошки и другие хищники.</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Часть корма просто рассыпают на земле.</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Все кормушки следует регулярно чистить во избежание распространения инфекции (ведь за кормом слетаются и больные птицы и те, которые внешне выглядят здоровыми, но на деле являются переносчиками инфекции). Кормушки следует чинить перед началом зимы (в щели может застрять птичья лапка, да и мало ли что!).</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В подносе для корма следует проделать дренажные отверстия, через которые будет стекать дождевая вода.</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Рекомендуется передвигать кормушки на небольшие расстояния, чтобы  освободить землю от мусора, который образуется естественным образом вокруг кормушки – упавший корм, испражнения птиц. </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b/>
          <w:bCs/>
          <w:i/>
          <w:iCs/>
          <w:color w:val="333333"/>
          <w:sz w:val="28"/>
          <w:szCs w:val="28"/>
          <w:u w:val="single"/>
        </w:rPr>
        <w:t>Когда вывешивать кормушку</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Кормушку можно вывесить  в любое время, однако в разное время года к ней будет слетаться разное количество птиц, причем виды их также будут варьироваться. Одни птицы питаются зерном, другие – насекомыми, третьи – фруктами. Кормушки для зимнего кормления птиц следует вывешивать уже в середине октября. В это время к ним начинают присматриваться те виды птиц, которые остаются на зиму.</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Также вы подкармливаете мигрирующих птиц, которые очень нуждаются в корме во время многодневных перелетов. Сначала число посещающих птиц будет невелико, затем, с наступлением первых заморозков – резко возрастет, но только при условии, что вы регулярно наполняете ее кормом.  Птицы быстро привыкают к кормушке и, убедившись, что корм в ней появляется регулярно, навещают ее ежедневно. Поскольку птицы за день облетают свой участок и заглядывают в несколько мест, где может находиться корм, они, безусловно, его найдут в другом месте, если ваша кормушка останется пустой.</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Во время непогоды: сильного дождя, снега, мороза, когда количество кормных мест резко сокращается, значение кормушек резко возрастает. Именно в это время надо следить за тем, чтобы они не оставались без корма.  Даже в самый суровый мороз пернатые могут выжить, но при условии, что у них будет достаточно корма.</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Другое время, когда птицам необходима подкормка, это конец зимы – начало весны, когда у птиц сокращаются источники корма. Рекомендуется, чтобы зимняя столовая продолжала работать до мая, когда подходит первая зелень.</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 xml:space="preserve">Летом к обычному рациону птиц добавляют фрукты (нарезанные червивые яблоки), также сахарную воду. Избегайте выкладывать в кормушки </w:t>
      </w:r>
      <w:r w:rsidRPr="001D249F">
        <w:rPr>
          <w:color w:val="333333"/>
          <w:sz w:val="28"/>
          <w:szCs w:val="28"/>
        </w:rPr>
        <w:lastRenderedPageBreak/>
        <w:t>испорченный корм. Кормушку расположите в месте, закрытом от ветра и недоступном для хищников (в первую очередь котов). Пусть она будет на расстоянии от окна, иначе птицы будут сталкиваться со стеклами. 97 миллионов птиц разбивается о стекла ежегодно.</w:t>
      </w:r>
    </w:p>
    <w:p w:rsidR="00F45B41" w:rsidRPr="001D249F" w:rsidRDefault="00F45B41" w:rsidP="00F45B41">
      <w:pPr>
        <w:pStyle w:val="a3"/>
        <w:shd w:val="clear" w:color="auto" w:fill="FFFFFF"/>
        <w:spacing w:before="0" w:beforeAutospacing="0" w:after="158" w:afterAutospacing="0"/>
        <w:rPr>
          <w:color w:val="333333"/>
          <w:sz w:val="28"/>
          <w:szCs w:val="28"/>
        </w:rPr>
      </w:pPr>
      <w:r w:rsidRPr="001D249F">
        <w:rPr>
          <w:color w:val="333333"/>
          <w:sz w:val="28"/>
          <w:szCs w:val="28"/>
        </w:rPr>
        <w:t>Часто они натыкаются на стекла с испугу. Пусть кормушка будет выставлена на открытом месте в 4-5 метрах от дерева или кустов. На таком расстоянии птицы заметят приближающегося хищника.</w:t>
      </w:r>
    </w:p>
    <w:p w:rsidR="009503C3" w:rsidRDefault="009503C3"/>
    <w:sectPr w:rsidR="009503C3" w:rsidSect="00950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F45B41"/>
    <w:rsid w:val="009503C3"/>
    <w:rsid w:val="009B1B67"/>
    <w:rsid w:val="00F4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B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4492</Characters>
  <Application>Microsoft Office Word</Application>
  <DocSecurity>0</DocSecurity>
  <Lines>37</Lines>
  <Paragraphs>10</Paragraphs>
  <ScaleCrop>false</ScaleCrop>
  <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2</cp:revision>
  <dcterms:created xsi:type="dcterms:W3CDTF">2020-04-05T13:19:00Z</dcterms:created>
  <dcterms:modified xsi:type="dcterms:W3CDTF">2020-04-05T13:20:00Z</dcterms:modified>
</cp:coreProperties>
</file>