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87" w:rsidRDefault="00EF4747" w:rsidP="00EF47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Консультация для педагогов «Как научить детей задавать познавательные вопросы».</w:t>
      </w:r>
    </w:p>
    <w:p w:rsidR="00CC5187" w:rsidRDefault="00CC5187" w:rsidP="00EF4747">
      <w:pPr>
        <w:spacing w:line="37" w:lineRule="exact"/>
        <w:jc w:val="center"/>
        <w:rPr>
          <w:sz w:val="24"/>
          <w:szCs w:val="24"/>
        </w:rPr>
      </w:pPr>
    </w:p>
    <w:p w:rsidR="00CC5187" w:rsidRDefault="00EF4747" w:rsidP="00EF4747">
      <w:pPr>
        <w:spacing w:line="25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материалам журнала «Справочник старшего воспитателя ДО</w:t>
      </w:r>
      <w:r>
        <w:rPr>
          <w:rFonts w:eastAsia="Times New Roman"/>
          <w:b/>
          <w:bCs/>
          <w:sz w:val="24"/>
          <w:szCs w:val="24"/>
        </w:rPr>
        <w:t>У»</w:t>
      </w:r>
    </w:p>
    <w:p w:rsidR="00EF4747" w:rsidRDefault="00EF4747" w:rsidP="00EF4747">
      <w:pPr>
        <w:spacing w:line="250" w:lineRule="auto"/>
        <w:jc w:val="center"/>
        <w:rPr>
          <w:sz w:val="20"/>
          <w:szCs w:val="20"/>
        </w:rPr>
      </w:pPr>
      <w:bookmarkStart w:id="0" w:name="_GoBack"/>
      <w:bookmarkEnd w:id="0"/>
    </w:p>
    <w:p w:rsidR="00CC5187" w:rsidRDefault="00CC5187">
      <w:pPr>
        <w:spacing w:line="9" w:lineRule="exact"/>
        <w:rPr>
          <w:sz w:val="24"/>
          <w:szCs w:val="24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Чтобы развить у детей любознательность и поддержать интерес к окружающему миру,</w:t>
      </w:r>
      <w:r>
        <w:rPr>
          <w:rFonts w:eastAsia="Times New Roman"/>
          <w:sz w:val="24"/>
          <w:szCs w:val="24"/>
        </w:rPr>
        <w:t xml:space="preserve"> научите</w:t>
      </w:r>
    </w:p>
    <w:p w:rsidR="00CC5187" w:rsidRDefault="00CC5187">
      <w:pPr>
        <w:spacing w:line="36" w:lineRule="exact"/>
        <w:rPr>
          <w:sz w:val="24"/>
          <w:szCs w:val="24"/>
        </w:rPr>
      </w:pPr>
    </w:p>
    <w:p w:rsidR="00CC5187" w:rsidRDefault="00EF4747">
      <w:pPr>
        <w:spacing w:line="250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задавать познавательные вопросы. В статье – методические рекомендации для воспитателей, как ор-ганизовать эту работу с дошкольниками.</w:t>
      </w:r>
    </w:p>
    <w:p w:rsidR="00CC5187" w:rsidRDefault="00CC5187">
      <w:pPr>
        <w:spacing w:line="17" w:lineRule="exact"/>
        <w:rPr>
          <w:sz w:val="24"/>
          <w:szCs w:val="24"/>
        </w:rPr>
      </w:pPr>
    </w:p>
    <w:p w:rsidR="00CC5187" w:rsidRDefault="00EF474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Какие вопросы относятся к познавательным?</w:t>
      </w:r>
    </w:p>
    <w:p w:rsidR="00CC5187" w:rsidRDefault="00CC5187">
      <w:pPr>
        <w:spacing w:line="33" w:lineRule="exact"/>
        <w:rPr>
          <w:sz w:val="24"/>
          <w:szCs w:val="24"/>
        </w:rPr>
      </w:pPr>
    </w:p>
    <w:p w:rsidR="00CC5187" w:rsidRDefault="00EF4747">
      <w:pPr>
        <w:spacing w:line="257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не всегда задает вопросы с целью получить познавательную </w:t>
      </w:r>
      <w:r>
        <w:rPr>
          <w:rFonts w:eastAsia="Times New Roman"/>
          <w:sz w:val="24"/>
          <w:szCs w:val="24"/>
        </w:rPr>
        <w:t>информацию. Часто вопросы до-школьника выполняют функцию установления контакта. Например: «А можно с вами?», «Как тебя зо-вут?», «А что вы делаете?». Эти вопросы демонстрируют желание ребенка взаимодействовать, контак-тировать, общаться. Такие вопросы назы</w:t>
      </w:r>
      <w:r>
        <w:rPr>
          <w:rFonts w:eastAsia="Times New Roman"/>
          <w:sz w:val="24"/>
          <w:szCs w:val="24"/>
        </w:rPr>
        <w:t>вают контактоустанавливающими.</w:t>
      </w:r>
    </w:p>
    <w:p w:rsidR="00CC5187" w:rsidRDefault="00CC5187">
      <w:pPr>
        <w:spacing w:line="18" w:lineRule="exact"/>
        <w:rPr>
          <w:sz w:val="24"/>
          <w:szCs w:val="24"/>
        </w:rPr>
      </w:pPr>
    </w:p>
    <w:p w:rsidR="00CC5187" w:rsidRDefault="00EF4747">
      <w:pPr>
        <w:spacing w:line="255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ребенок задает вопрос и действительно хочет получить новую информацию об окружающем мире, его событиях и явлениях, то такие вопросы являются познавательными. При этом оба вида вопросов важны для развития и социализации </w:t>
      </w:r>
      <w:r>
        <w:rPr>
          <w:rFonts w:eastAsia="Times New Roman"/>
          <w:sz w:val="24"/>
          <w:szCs w:val="24"/>
        </w:rPr>
        <w:t>ребенка.</w:t>
      </w:r>
    </w:p>
    <w:p w:rsidR="00CC5187" w:rsidRDefault="00CC5187">
      <w:pPr>
        <w:spacing w:line="21" w:lineRule="exact"/>
        <w:rPr>
          <w:sz w:val="24"/>
          <w:szCs w:val="24"/>
        </w:rPr>
      </w:pPr>
    </w:p>
    <w:p w:rsidR="00CC5187" w:rsidRDefault="00EF4747">
      <w:pPr>
        <w:spacing w:line="272" w:lineRule="auto"/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Познавательные вопросы демонстрируют любопытство, любознательность ребенка. Любознатель-ность – центральный, мотивационный компонент готовности дошкольника к обучению в школе. Если ребенку не интересно узнавать новое, не хочется учиться, то в шко</w:t>
      </w:r>
      <w:r>
        <w:rPr>
          <w:rFonts w:eastAsia="Times New Roman"/>
          <w:sz w:val="23"/>
          <w:szCs w:val="23"/>
        </w:rPr>
        <w:t>ле он не сможет быть успешным. Предпосылки для развития детской любознательности возникают в среднем и старшем дошкольном возрасте, в этот период ребенок начинает задавать много вопросов. Чтобы развить любознательность</w:t>
      </w:r>
    </w:p>
    <w:p w:rsidR="00CC5187" w:rsidRDefault="00CC5187">
      <w:pPr>
        <w:spacing w:line="1" w:lineRule="exact"/>
        <w:rPr>
          <w:sz w:val="24"/>
          <w:szCs w:val="24"/>
        </w:rPr>
      </w:pPr>
    </w:p>
    <w:p w:rsidR="00CC5187" w:rsidRDefault="00EF4747">
      <w:pPr>
        <w:numPr>
          <w:ilvl w:val="0"/>
          <w:numId w:val="1"/>
        </w:numPr>
        <w:tabs>
          <w:tab w:val="left" w:pos="189"/>
        </w:tabs>
        <w:spacing w:line="250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 самым обеспечить ребенку </w:t>
      </w:r>
      <w:r>
        <w:rPr>
          <w:rFonts w:eastAsia="Times New Roman"/>
          <w:sz w:val="24"/>
          <w:szCs w:val="24"/>
        </w:rPr>
        <w:t>успешную учебу в школе, воспитатель должен терпеливо отвечать на детские вопросы, радоваться им и поощрять познавательные интересы ребенка.</w:t>
      </w:r>
    </w:p>
    <w:p w:rsidR="00CC5187" w:rsidRDefault="00CC5187">
      <w:pPr>
        <w:spacing w:line="25" w:lineRule="exact"/>
        <w:rPr>
          <w:rFonts w:eastAsia="Times New Roman"/>
          <w:sz w:val="24"/>
          <w:szCs w:val="24"/>
        </w:rPr>
      </w:pPr>
    </w:p>
    <w:p w:rsidR="00CC5187" w:rsidRDefault="00EF4747">
      <w:pPr>
        <w:spacing w:line="258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достаточно интенсивно начинают задавать вопросы (чаще всего вопрос «Что это?») уже в 3-4-летнем возрасте. Одна</w:t>
      </w:r>
      <w:r>
        <w:rPr>
          <w:rFonts w:eastAsia="Times New Roman"/>
          <w:sz w:val="24"/>
          <w:szCs w:val="24"/>
        </w:rPr>
        <w:t>ко если не проводить специальной развивающей работы, то вопросительные вы-сказывания даже старших дошкольников будут стереотипными. Чаще всего используются вопросы, начинающиеся со слов «что?..», «как?.." и «почему?», при этом ребенок может предпочитать од</w:t>
      </w:r>
      <w:r>
        <w:rPr>
          <w:rFonts w:eastAsia="Times New Roman"/>
          <w:sz w:val="24"/>
          <w:szCs w:val="24"/>
        </w:rPr>
        <w:t>ин-два из этих разновидностей вопросов и не применять «цепочки вопросов», когда из одного вопроса следует другой.</w:t>
      </w:r>
    </w:p>
    <w:p w:rsidR="00CC5187" w:rsidRDefault="00CC5187">
      <w:pPr>
        <w:spacing w:line="16" w:lineRule="exact"/>
        <w:rPr>
          <w:rFonts w:eastAsia="Times New Roman"/>
          <w:sz w:val="24"/>
          <w:szCs w:val="24"/>
        </w:rPr>
      </w:pPr>
    </w:p>
    <w:p w:rsidR="00CC5187" w:rsidRDefault="00EF4747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C40E0E"/>
          <w:sz w:val="24"/>
          <w:szCs w:val="24"/>
        </w:rPr>
        <w:t>Как построить обучающую беседу с детьми</w:t>
      </w:r>
    </w:p>
    <w:p w:rsidR="00CC5187" w:rsidRDefault="00CC5187">
      <w:pPr>
        <w:spacing w:line="27" w:lineRule="exact"/>
        <w:rPr>
          <w:rFonts w:eastAsia="Times New Roman"/>
          <w:sz w:val="24"/>
          <w:szCs w:val="24"/>
        </w:rPr>
      </w:pPr>
    </w:p>
    <w:p w:rsidR="00CC5187" w:rsidRDefault="00EF4747">
      <w:pPr>
        <w:numPr>
          <w:ilvl w:val="1"/>
          <w:numId w:val="1"/>
        </w:numPr>
        <w:tabs>
          <w:tab w:val="left" w:pos="520"/>
        </w:tabs>
        <w:ind w:left="52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Предложите детям рассмотреть серию картинок.</w:t>
      </w:r>
    </w:p>
    <w:p w:rsidR="00CC5187" w:rsidRDefault="00CC5187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CC5187" w:rsidRDefault="00EF4747">
      <w:pPr>
        <w:numPr>
          <w:ilvl w:val="1"/>
          <w:numId w:val="1"/>
        </w:numPr>
        <w:tabs>
          <w:tab w:val="left" w:pos="520"/>
        </w:tabs>
        <w:ind w:left="52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Задайте вопросы по картинкам, выслушайте ответы детей.</w:t>
      </w:r>
    </w:p>
    <w:p w:rsidR="00CC5187" w:rsidRDefault="00CC5187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CC5187" w:rsidRDefault="00EF4747">
      <w:pPr>
        <w:numPr>
          <w:ilvl w:val="1"/>
          <w:numId w:val="1"/>
        </w:numPr>
        <w:tabs>
          <w:tab w:val="left" w:pos="520"/>
        </w:tabs>
        <w:spacing w:line="250" w:lineRule="auto"/>
        <w:ind w:left="280" w:right="48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Вызовите желающего или выберите кого-то из воспитанников и попросите рассказать историю по картинкам.</w:t>
      </w:r>
    </w:p>
    <w:p w:rsidR="00CC5187" w:rsidRDefault="00CC5187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CC5187" w:rsidRDefault="00EF4747">
      <w:pPr>
        <w:numPr>
          <w:ilvl w:val="1"/>
          <w:numId w:val="1"/>
        </w:numPr>
        <w:tabs>
          <w:tab w:val="left" w:pos="520"/>
        </w:tabs>
        <w:spacing w:line="250" w:lineRule="auto"/>
        <w:ind w:left="280" w:right="46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Предложите детям сходную серию картинок для самостоятельной тренировки. Разделите детей на две группы, первой группе дайте задание задавать вопросы, а </w:t>
      </w:r>
      <w:r>
        <w:rPr>
          <w:rFonts w:eastAsia="Times New Roman"/>
          <w:sz w:val="24"/>
          <w:szCs w:val="24"/>
        </w:rPr>
        <w:t>второй – отвечать на них.</w:t>
      </w:r>
    </w:p>
    <w:p w:rsidR="00CC5187" w:rsidRDefault="00CC5187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CC5187" w:rsidRDefault="00EF4747">
      <w:pPr>
        <w:numPr>
          <w:ilvl w:val="1"/>
          <w:numId w:val="1"/>
        </w:numPr>
        <w:tabs>
          <w:tab w:val="left" w:pos="520"/>
        </w:tabs>
        <w:spacing w:line="250" w:lineRule="auto"/>
        <w:ind w:left="280" w:right="48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Вызовите желающего или выберите кого-то из воспитанников и попросите рассказать историю по этой новой серии картинок.</w:t>
      </w:r>
    </w:p>
    <w:p w:rsidR="00CC5187" w:rsidRDefault="00EF47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-1728470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8999pt;margin-top:-136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-1725930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.9pt;margin-top:-13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-1723390</wp:posOffset>
                </wp:positionV>
                <wp:extent cx="69926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2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-135.6999pt" to="545.4pt,-135.699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-1728470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45.1pt;margin-top:-136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-1529715</wp:posOffset>
                </wp:positionV>
                <wp:extent cx="70027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20.4499pt" to="545.8pt,-120.449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-1718310</wp:posOffset>
                </wp:positionV>
                <wp:extent cx="0" cy="17195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35.2999pt" to="-5.3999pt,0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-1718310</wp:posOffset>
                </wp:positionV>
                <wp:extent cx="0" cy="17195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4pt,-135.2999pt" to="8.4pt,0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7002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0.0499pt" to="545.8pt,-0.0499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-1718310</wp:posOffset>
                </wp:positionV>
                <wp:extent cx="0" cy="17195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1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-135.2999pt" to="545.6pt,0.1pt" o:allowincell="f" strokecolor="#000000" strokeweight="0.3999pt"/>
            </w:pict>
          </mc:Fallback>
        </mc:AlternateContent>
      </w:r>
    </w:p>
    <w:p w:rsidR="00CC5187" w:rsidRDefault="00CC5187">
      <w:pPr>
        <w:spacing w:line="389" w:lineRule="exact"/>
        <w:rPr>
          <w:sz w:val="24"/>
          <w:szCs w:val="24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организовать работу с детьми?</w:t>
      </w:r>
    </w:p>
    <w:p w:rsidR="00CC5187" w:rsidRDefault="00CC5187">
      <w:pPr>
        <w:spacing w:line="32" w:lineRule="exact"/>
        <w:rPr>
          <w:sz w:val="24"/>
          <w:szCs w:val="24"/>
        </w:rPr>
      </w:pPr>
    </w:p>
    <w:p w:rsidR="00CC5187" w:rsidRDefault="00EF4747">
      <w:pPr>
        <w:spacing w:line="258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Общепринятой концепции,</w:t>
      </w:r>
      <w:r>
        <w:rPr>
          <w:rFonts w:eastAsia="Times New Roman"/>
          <w:sz w:val="24"/>
          <w:szCs w:val="24"/>
        </w:rPr>
        <w:t xml:space="preserve"> как формировать вопросительные высказывания ребенка в период дошколь-ного детства, в настоящий момент нет. Однако исследователи подчеркивают, что для решения задач по-знавательного развития необходимо формировать у дошкольников мотивацию к формулированию </w:t>
      </w:r>
      <w:r>
        <w:rPr>
          <w:rFonts w:eastAsia="Times New Roman"/>
          <w:sz w:val="24"/>
          <w:szCs w:val="24"/>
        </w:rPr>
        <w:t>во-просов, освоению различных форм вопросительных высказываний. Предлагаем методические рекомен-дации, которые помогут организовать эту работу с детьми пошагово.</w:t>
      </w:r>
    </w:p>
    <w:p w:rsidR="00CC5187" w:rsidRDefault="00CC5187">
      <w:pPr>
        <w:spacing w:line="17" w:lineRule="exact"/>
        <w:rPr>
          <w:sz w:val="24"/>
          <w:szCs w:val="24"/>
        </w:rPr>
      </w:pPr>
    </w:p>
    <w:p w:rsidR="00CC5187" w:rsidRDefault="00EF4747">
      <w:pPr>
        <w:spacing w:line="255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Сначала обеспечьте мотивацию детей к формулированию (постановке) вопросов. </w:t>
      </w:r>
      <w:r>
        <w:rPr>
          <w:rFonts w:eastAsia="Times New Roman"/>
          <w:sz w:val="24"/>
          <w:szCs w:val="24"/>
        </w:rPr>
        <w:t>Ребенку важно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знать, что умение задать вопрос – это социально ценное действие. Мотивировать детей можно на развивающих занятиях.</w:t>
      </w:r>
    </w:p>
    <w:p w:rsidR="00CC5187" w:rsidRDefault="00CC5187">
      <w:pPr>
        <w:sectPr w:rsidR="00CC5187">
          <w:pgSz w:w="12240" w:h="15840"/>
          <w:pgMar w:top="742" w:right="720" w:bottom="638" w:left="720" w:header="0" w:footer="0" w:gutter="0"/>
          <w:cols w:space="720" w:equalWidth="0">
            <w:col w:w="10800"/>
          </w:cols>
        </w:sect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Воспользуйтесь конспектом занятия «Задаем вопросы вместе с любопытным Слоненком Р. Киплинга».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этом занятии педагог демо</w:t>
      </w:r>
      <w:r>
        <w:rPr>
          <w:rFonts w:eastAsia="Times New Roman"/>
          <w:sz w:val="24"/>
          <w:szCs w:val="24"/>
        </w:rPr>
        <w:t>нстрирует детям фрагмент из мультфильма, в котором Слоненок проявля-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ет любопытство. После просмотра фрагмента педагог спрашивает: «А что мы получаем, приобретаем,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когда задаем вопросы и получаем на них ответы?». Дети сами или с помощью педагога отвечают</w:t>
      </w:r>
      <w:r>
        <w:rPr>
          <w:rFonts w:eastAsia="Times New Roman"/>
          <w:sz w:val="24"/>
          <w:szCs w:val="24"/>
        </w:rPr>
        <w:t>: «Зна-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ния!». Педагог делает вывод: «Действительно, если мы задаем вопросы и получаем на них ответы,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получаем новые знания об окружающем мире. Поэтому интересоваться тем, что происходит вокруг,</w:t>
      </w:r>
    </w:p>
    <w:p w:rsidR="00CC5187" w:rsidRDefault="00CC5187">
      <w:pPr>
        <w:spacing w:line="24" w:lineRule="exact"/>
        <w:rPr>
          <w:sz w:val="20"/>
          <w:szCs w:val="20"/>
        </w:rPr>
      </w:pPr>
    </w:p>
    <w:p w:rsidR="00CC5187" w:rsidRDefault="00EF47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задавать вопросы – это хорошо!».</w:t>
      </w:r>
    </w:p>
    <w:p w:rsidR="00CC5187" w:rsidRDefault="00CC5187">
      <w:pPr>
        <w:spacing w:line="37" w:lineRule="exact"/>
        <w:rPr>
          <w:sz w:val="20"/>
          <w:szCs w:val="20"/>
        </w:rPr>
      </w:pPr>
    </w:p>
    <w:p w:rsidR="00CC5187" w:rsidRDefault="00EF4747">
      <w:pPr>
        <w:spacing w:line="255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Познакомьте детей с</w:t>
      </w:r>
      <w:r>
        <w:rPr>
          <w:rFonts w:eastAsia="Times New Roman"/>
          <w:b/>
          <w:bCs/>
          <w:sz w:val="24"/>
          <w:szCs w:val="24"/>
        </w:rPr>
        <w:t xml:space="preserve"> формами постановки вопросов, вопросительными словами. </w:t>
      </w:r>
      <w:r>
        <w:rPr>
          <w:rFonts w:eastAsia="Times New Roman"/>
          <w:sz w:val="24"/>
          <w:szCs w:val="24"/>
        </w:rPr>
        <w:t>При этом пояс-няйте назначение той или иной формы вопроса. Например: «Мы можем начать вопрос со слова „КТО“, когда хотим узнать про людей или животных, которые что-то делают».</w:t>
      </w:r>
    </w:p>
    <w:p w:rsidR="00CC5187" w:rsidRDefault="00CC5187">
      <w:pPr>
        <w:spacing w:line="20" w:lineRule="exact"/>
        <w:rPr>
          <w:sz w:val="20"/>
          <w:szCs w:val="20"/>
        </w:rPr>
      </w:pPr>
    </w:p>
    <w:p w:rsidR="00CC5187" w:rsidRDefault="00EF4747">
      <w:pPr>
        <w:spacing w:line="25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Воспользуйтесь готовыми </w:t>
      </w:r>
      <w:r>
        <w:rPr>
          <w:rFonts w:eastAsia="Times New Roman"/>
          <w:sz w:val="24"/>
          <w:szCs w:val="24"/>
        </w:rPr>
        <w:t>пояснительными фразами для вопросов, которые начинаются со слов «кто», «что», «когда», «где», «как», «почему?». Они приведены в таблице. Конечно, эти пояснения неполные, но они позволят ребенку понять назначения форм вопросов. Таблица с мнемосимволами помо</w:t>
      </w:r>
      <w:r>
        <w:rPr>
          <w:rFonts w:eastAsia="Times New Roman"/>
          <w:sz w:val="24"/>
          <w:szCs w:val="24"/>
        </w:rPr>
        <w:t>жет детям легче запомнить, как сами вопросительные слова, так и предметы, действия, о которых можно</w:t>
      </w:r>
    </w:p>
    <w:p w:rsidR="00CC5187" w:rsidRDefault="00CC5187">
      <w:pPr>
        <w:spacing w:line="18" w:lineRule="exact"/>
        <w:rPr>
          <w:sz w:val="20"/>
          <w:szCs w:val="20"/>
        </w:rPr>
      </w:pPr>
    </w:p>
    <w:p w:rsidR="00CC5187" w:rsidRDefault="00EF4747">
      <w:pPr>
        <w:numPr>
          <w:ilvl w:val="0"/>
          <w:numId w:val="2"/>
        </w:numPr>
        <w:tabs>
          <w:tab w:val="left" w:pos="169"/>
        </w:tabs>
        <w:spacing w:line="258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помощью спросить. Оформите такие картинки с мнемосимволами и применяйте их на занятиях. Приводите примеры вопросительных предложений. Соблюдайте при это</w:t>
      </w:r>
      <w:r>
        <w:rPr>
          <w:rFonts w:eastAsia="Times New Roman"/>
          <w:sz w:val="24"/>
          <w:szCs w:val="24"/>
        </w:rPr>
        <w:t>м принцип: ребенок должен знать ответ на вопрос, который вы даете в качестве примера. Желательно использовать для вопросов объекты, которые находятся в группе («Где лежат наши альбомы?», «Кто выглядывает из кукольного домика?») либо актуальный опыт детей (</w:t>
      </w:r>
      <w:r>
        <w:rPr>
          <w:rFonts w:eastAsia="Times New Roman"/>
          <w:sz w:val="24"/>
          <w:szCs w:val="24"/>
        </w:rPr>
        <w:t>«Кто сегодня дежурный?»).</w:t>
      </w:r>
    </w:p>
    <w:p w:rsidR="00CC5187" w:rsidRDefault="00CC5187">
      <w:pPr>
        <w:spacing w:line="8" w:lineRule="exact"/>
        <w:rPr>
          <w:rFonts w:eastAsia="Times New Roman"/>
          <w:sz w:val="24"/>
          <w:szCs w:val="24"/>
        </w:rPr>
      </w:pPr>
    </w:p>
    <w:p w:rsidR="00CC5187" w:rsidRDefault="00EF474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Опорная таблица для знакомства детей с вопросительными словами</w:t>
      </w:r>
    </w:p>
    <w:p w:rsidR="00CC5187" w:rsidRDefault="00EF47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800" cy="5280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8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187" w:rsidRDefault="00CC5187">
      <w:pPr>
        <w:sectPr w:rsidR="00CC5187">
          <w:pgSz w:w="12240" w:h="15840"/>
          <w:pgMar w:top="738" w:right="780" w:bottom="1440" w:left="720" w:header="0" w:footer="0" w:gutter="0"/>
          <w:cols w:space="720" w:equalWidth="0">
            <w:col w:w="10740"/>
          </w:cols>
        </w:sectPr>
      </w:pPr>
    </w:p>
    <w:p w:rsidR="00CC5187" w:rsidRDefault="00EF4747">
      <w:pPr>
        <w:spacing w:line="256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Организуйте тренировку детей в самостоятельном формулировании (постановке) вопросов раз-ных видов. </w:t>
      </w:r>
      <w:r>
        <w:rPr>
          <w:rFonts w:eastAsia="Times New Roman"/>
          <w:sz w:val="24"/>
          <w:szCs w:val="24"/>
        </w:rPr>
        <w:t>Используйте для этой цели сюжетную картинку либ</w:t>
      </w:r>
      <w:r>
        <w:rPr>
          <w:rFonts w:eastAsia="Times New Roman"/>
          <w:sz w:val="24"/>
          <w:szCs w:val="24"/>
        </w:rPr>
        <w:t>о тему или игру,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понятную детям.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Ребенок должен учиться задавать вопросы в ситуации, когда он сам знает ответ на свой вопрос или до-гадывается о нем. То есть вначале ребенок должен сформулировать утвердительное высказывание</w:t>
      </w:r>
    </w:p>
    <w:p w:rsidR="00CC5187" w:rsidRDefault="00CC5187">
      <w:pPr>
        <w:spacing w:line="19" w:lineRule="exact"/>
        <w:rPr>
          <w:sz w:val="20"/>
          <w:szCs w:val="20"/>
        </w:rPr>
      </w:pPr>
    </w:p>
    <w:p w:rsidR="00CC5187" w:rsidRDefault="00EF4747">
      <w:pPr>
        <w:numPr>
          <w:ilvl w:val="0"/>
          <w:numId w:val="3"/>
        </w:numPr>
        <w:tabs>
          <w:tab w:val="left" w:pos="181"/>
        </w:tabs>
        <w:spacing w:line="250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чем-то, а потом учиться формули</w:t>
      </w:r>
      <w:r>
        <w:rPr>
          <w:rFonts w:eastAsia="Times New Roman"/>
          <w:sz w:val="24"/>
          <w:szCs w:val="24"/>
        </w:rPr>
        <w:t>ровать вопросительное высказывание об этом. В предлагаемом ниже конспекте занятия дети тренируются задавать вопросы по сказке, из личного опыта, в игре «интервью».</w:t>
      </w:r>
    </w:p>
    <w:p w:rsidR="00CC5187" w:rsidRDefault="00CC5187">
      <w:pPr>
        <w:spacing w:line="25" w:lineRule="exact"/>
        <w:rPr>
          <w:rFonts w:eastAsia="Times New Roman"/>
          <w:sz w:val="24"/>
          <w:szCs w:val="24"/>
        </w:rPr>
      </w:pPr>
    </w:p>
    <w:p w:rsidR="00CC5187" w:rsidRDefault="00EF4747">
      <w:pPr>
        <w:spacing w:line="257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Помогите детям освоить формы вопросительных местоимений. </w:t>
      </w:r>
      <w:r>
        <w:rPr>
          <w:rFonts w:eastAsia="Times New Roman"/>
          <w:sz w:val="24"/>
          <w:szCs w:val="24"/>
        </w:rPr>
        <w:t>Детям нужно научиться выбирать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>ходящее для ситуации вопросительное местоимение, согласовывать его с другими словами в предложении, находить сходные по назначению или уточняющие вопросительные слова. Помочь в этом могут обучающие беседы.</w:t>
      </w:r>
    </w:p>
    <w:p w:rsidR="00CC5187" w:rsidRDefault="00CC5187">
      <w:pPr>
        <w:spacing w:line="18" w:lineRule="exact"/>
        <w:rPr>
          <w:rFonts w:eastAsia="Times New Roman"/>
          <w:sz w:val="24"/>
          <w:szCs w:val="24"/>
        </w:rPr>
      </w:pPr>
    </w:p>
    <w:p w:rsidR="00CC5187" w:rsidRDefault="00EF4747">
      <w:pPr>
        <w:spacing w:line="25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Рекомендуем проводить такие беседы по «Рассказам </w:t>
      </w:r>
      <w:r>
        <w:rPr>
          <w:rFonts w:eastAsia="Times New Roman"/>
          <w:sz w:val="24"/>
          <w:szCs w:val="24"/>
        </w:rPr>
        <w:t>в картинках» Н. Радлова. С их помощью можно задать вопросы всех видов, однако для каждой истории предпочтительными будут лишь некоторое виды вопросов, что удобно для обучения. При обучении формам вопросительных местоимений учитывайте возрастные и речевые в</w:t>
      </w:r>
      <w:r>
        <w:rPr>
          <w:rFonts w:eastAsia="Times New Roman"/>
          <w:sz w:val="24"/>
          <w:szCs w:val="24"/>
        </w:rPr>
        <w:t>озможности детей.</w:t>
      </w:r>
    </w:p>
    <w:p w:rsidR="00CC5187" w:rsidRDefault="00CC5187">
      <w:pPr>
        <w:spacing w:line="6" w:lineRule="exact"/>
        <w:rPr>
          <w:rFonts w:eastAsia="Times New Roman"/>
          <w:sz w:val="24"/>
          <w:szCs w:val="24"/>
        </w:rPr>
      </w:pPr>
    </w:p>
    <w:p w:rsidR="00CC5187" w:rsidRDefault="00EF474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Познакомьте детей с методом постановки цепочки вопросов. </w:t>
      </w:r>
      <w:r>
        <w:rPr>
          <w:rFonts w:eastAsia="Times New Roman"/>
          <w:sz w:val="24"/>
          <w:szCs w:val="24"/>
        </w:rPr>
        <w:t>Цепочка вопросов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несколько вза-</w:t>
      </w:r>
    </w:p>
    <w:p w:rsidR="00CC5187" w:rsidRDefault="00CC5187">
      <w:pPr>
        <w:spacing w:line="24" w:lineRule="exact"/>
        <w:rPr>
          <w:rFonts w:eastAsia="Times New Roman"/>
          <w:sz w:val="24"/>
          <w:szCs w:val="24"/>
        </w:rPr>
      </w:pPr>
    </w:p>
    <w:p w:rsidR="00CC5187" w:rsidRDefault="00EF47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имосвязанных вопросов, которые целостно исследуют ситуацию, ее действующих лиц (кто?),</w:t>
      </w:r>
    </w:p>
    <w:p w:rsidR="00CC5187" w:rsidRDefault="00CC5187">
      <w:pPr>
        <w:spacing w:line="36" w:lineRule="exact"/>
        <w:rPr>
          <w:rFonts w:eastAsia="Times New Roman"/>
          <w:sz w:val="24"/>
          <w:szCs w:val="24"/>
        </w:rPr>
      </w:pPr>
    </w:p>
    <w:p w:rsidR="00CC5187" w:rsidRDefault="00EF4747">
      <w:pPr>
        <w:spacing w:line="258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действия (что делают), каким способом (как?),</w:t>
      </w:r>
      <w:r>
        <w:rPr>
          <w:rFonts w:eastAsia="Times New Roman"/>
          <w:sz w:val="24"/>
          <w:szCs w:val="24"/>
        </w:rPr>
        <w:t xml:space="preserve"> в каких обстоятельствах (где? когда?), по какой при-чине или для чего (почему? зачем?). Во время обучающих бесед задайте цепочку вопросов по серии картинок, а затем предложите детям самостоятельно построить такую цепочку по сходной серии карти-нок. Это за</w:t>
      </w:r>
      <w:r>
        <w:rPr>
          <w:rFonts w:eastAsia="Times New Roman"/>
          <w:sz w:val="24"/>
          <w:szCs w:val="24"/>
        </w:rPr>
        <w:t>дание будет ориентировать детей, как формулировать вопросы, подбирать нужные вопроси-тельные местоимения, так и внимательно рассматривать картинки, выявлять причинно-следственные связи.</w:t>
      </w:r>
    </w:p>
    <w:sectPr w:rsidR="00CC5187">
      <w:pgSz w:w="12240" w:h="15840"/>
      <w:pgMar w:top="754" w:right="740" w:bottom="1440" w:left="72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C787B82"/>
    <w:lvl w:ilvl="0" w:tplc="90F203BE">
      <w:start w:val="1"/>
      <w:numFmt w:val="bullet"/>
      <w:lvlText w:val="с"/>
      <w:lvlJc w:val="left"/>
    </w:lvl>
    <w:lvl w:ilvl="1" w:tplc="E84AE896">
      <w:numFmt w:val="decimal"/>
      <w:lvlText w:val=""/>
      <w:lvlJc w:val="left"/>
    </w:lvl>
    <w:lvl w:ilvl="2" w:tplc="7B5C0F38">
      <w:numFmt w:val="decimal"/>
      <w:lvlText w:val=""/>
      <w:lvlJc w:val="left"/>
    </w:lvl>
    <w:lvl w:ilvl="3" w:tplc="4550A124">
      <w:numFmt w:val="decimal"/>
      <w:lvlText w:val=""/>
      <w:lvlJc w:val="left"/>
    </w:lvl>
    <w:lvl w:ilvl="4" w:tplc="69043F48">
      <w:numFmt w:val="decimal"/>
      <w:lvlText w:val=""/>
      <w:lvlJc w:val="left"/>
    </w:lvl>
    <w:lvl w:ilvl="5" w:tplc="2ADA650C">
      <w:numFmt w:val="decimal"/>
      <w:lvlText w:val=""/>
      <w:lvlJc w:val="left"/>
    </w:lvl>
    <w:lvl w:ilvl="6" w:tplc="EC0C13DE">
      <w:numFmt w:val="decimal"/>
      <w:lvlText w:val=""/>
      <w:lvlJc w:val="left"/>
    </w:lvl>
    <w:lvl w:ilvl="7" w:tplc="961A0178">
      <w:numFmt w:val="decimal"/>
      <w:lvlText w:val=""/>
      <w:lvlJc w:val="left"/>
    </w:lvl>
    <w:lvl w:ilvl="8" w:tplc="ABE0513E">
      <w:numFmt w:val="decimal"/>
      <w:lvlText w:val=""/>
      <w:lvlJc w:val="left"/>
    </w:lvl>
  </w:abstractNum>
  <w:abstractNum w:abstractNumId="1">
    <w:nsid w:val="00003D6C"/>
    <w:multiLevelType w:val="hybridMultilevel"/>
    <w:tmpl w:val="7782385A"/>
    <w:lvl w:ilvl="0" w:tplc="3078C682">
      <w:start w:val="1"/>
      <w:numFmt w:val="bullet"/>
      <w:lvlText w:val="и"/>
      <w:lvlJc w:val="left"/>
    </w:lvl>
    <w:lvl w:ilvl="1" w:tplc="151C187E">
      <w:start w:val="1"/>
      <w:numFmt w:val="decimal"/>
      <w:lvlText w:val="%2."/>
      <w:lvlJc w:val="left"/>
    </w:lvl>
    <w:lvl w:ilvl="2" w:tplc="EFB6C4CC">
      <w:numFmt w:val="decimal"/>
      <w:lvlText w:val=""/>
      <w:lvlJc w:val="left"/>
    </w:lvl>
    <w:lvl w:ilvl="3" w:tplc="721C3A5A">
      <w:numFmt w:val="decimal"/>
      <w:lvlText w:val=""/>
      <w:lvlJc w:val="left"/>
    </w:lvl>
    <w:lvl w:ilvl="4" w:tplc="00589AE6">
      <w:numFmt w:val="decimal"/>
      <w:lvlText w:val=""/>
      <w:lvlJc w:val="left"/>
    </w:lvl>
    <w:lvl w:ilvl="5" w:tplc="F6F6D888">
      <w:numFmt w:val="decimal"/>
      <w:lvlText w:val=""/>
      <w:lvlJc w:val="left"/>
    </w:lvl>
    <w:lvl w:ilvl="6" w:tplc="774C00B4">
      <w:numFmt w:val="decimal"/>
      <w:lvlText w:val=""/>
      <w:lvlJc w:val="left"/>
    </w:lvl>
    <w:lvl w:ilvl="7" w:tplc="44A4CECC">
      <w:numFmt w:val="decimal"/>
      <w:lvlText w:val=""/>
      <w:lvlJc w:val="left"/>
    </w:lvl>
    <w:lvl w:ilvl="8" w:tplc="F5F2E92C">
      <w:numFmt w:val="decimal"/>
      <w:lvlText w:val=""/>
      <w:lvlJc w:val="left"/>
    </w:lvl>
  </w:abstractNum>
  <w:abstractNum w:abstractNumId="2">
    <w:nsid w:val="000072AE"/>
    <w:multiLevelType w:val="hybridMultilevel"/>
    <w:tmpl w:val="09E63B1E"/>
    <w:lvl w:ilvl="0" w:tplc="6F3CC554">
      <w:start w:val="1"/>
      <w:numFmt w:val="bullet"/>
      <w:lvlText w:val="о"/>
      <w:lvlJc w:val="left"/>
    </w:lvl>
    <w:lvl w:ilvl="1" w:tplc="AA3892FE">
      <w:numFmt w:val="decimal"/>
      <w:lvlText w:val=""/>
      <w:lvlJc w:val="left"/>
    </w:lvl>
    <w:lvl w:ilvl="2" w:tplc="93A0F354">
      <w:numFmt w:val="decimal"/>
      <w:lvlText w:val=""/>
      <w:lvlJc w:val="left"/>
    </w:lvl>
    <w:lvl w:ilvl="3" w:tplc="9D90468E">
      <w:numFmt w:val="decimal"/>
      <w:lvlText w:val=""/>
      <w:lvlJc w:val="left"/>
    </w:lvl>
    <w:lvl w:ilvl="4" w:tplc="11ECE9C6">
      <w:numFmt w:val="decimal"/>
      <w:lvlText w:val=""/>
      <w:lvlJc w:val="left"/>
    </w:lvl>
    <w:lvl w:ilvl="5" w:tplc="10CCC244">
      <w:numFmt w:val="decimal"/>
      <w:lvlText w:val=""/>
      <w:lvlJc w:val="left"/>
    </w:lvl>
    <w:lvl w:ilvl="6" w:tplc="47A05C6C">
      <w:numFmt w:val="decimal"/>
      <w:lvlText w:val=""/>
      <w:lvlJc w:val="left"/>
    </w:lvl>
    <w:lvl w:ilvl="7" w:tplc="2F764F3E">
      <w:numFmt w:val="decimal"/>
      <w:lvlText w:val=""/>
      <w:lvlJc w:val="left"/>
    </w:lvl>
    <w:lvl w:ilvl="8" w:tplc="92369C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7"/>
    <w:rsid w:val="00CC5187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2020-04-16T18:33:00Z</dcterms:created>
  <dcterms:modified xsi:type="dcterms:W3CDTF">2020-04-16T16:33:00Z</dcterms:modified>
</cp:coreProperties>
</file>