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21" w:rsidRPr="004C0E48" w:rsidRDefault="00960C21" w:rsidP="004C0E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5 способов научить ребенка ждать без капризов</w:t>
      </w:r>
    </w:p>
    <w:p w:rsidR="00960C21" w:rsidRPr="004C0E48" w:rsidRDefault="004C0E48" w:rsidP="004C0E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image1627465"/>
      <w:r w:rsidRPr="004C0E48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4A34BC7E" wp14:editId="64301972">
            <wp:simplePos x="0" y="0"/>
            <wp:positionH relativeFrom="column">
              <wp:posOffset>635</wp:posOffset>
            </wp:positionH>
            <wp:positionV relativeFrom="paragraph">
              <wp:posOffset>384175</wp:posOffset>
            </wp:positionV>
            <wp:extent cx="3951605" cy="1581785"/>
            <wp:effectExtent l="0" t="0" r="0" b="0"/>
            <wp:wrapSquare wrapText="bothSides"/>
            <wp:docPr id="4" name="Рисунок 4" descr="https://files6.adme.ru/files/news/part_154/1540065/1627115--1498733361-650-04f9ebaa03-150001124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6.adme.ru/files/news/part_154/1540065/1627115--1498733361-650-04f9ebaa03-1500011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0C21" w:rsidRPr="004C0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Визуализируйте время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Абстрактное мышление у детей начинает развиваться примерно с девяти лет, до этого действует наглядно-образная система. Детям сложно понять, чем отличается 15 минут от 45, поэтому время нужно максимально визуализировать.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нельзя: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«Выходим через час», «У тебя 10 минут, чтобы убрать игрушки».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надо: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«Папа придет с работы, когда солнышко спрячется вон за ту крышу».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для ребенка будет не так мучительно, когда он сможет сравнить: «О, да это так же быстро, как почистить зубы».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Научите ребенка играм, в которые можно играть одному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несколько причин, </w:t>
      </w:r>
      <w:hyperlink r:id="rId7" w:tgtFrame="_blank" w:history="1">
        <w:r w:rsidRPr="004C0E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почему самостоятельные игры важны для ребенка</w:t>
        </w:r>
      </w:hyperlink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одна из них — он сможет себя занять интересной игрой в любом месте, в любое время. Детская фантазия не имеет границ, поэтому для таких игр не обязательно нужна какая-то подготовка и атрибуты.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игры нельзя: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 смартфоне или планшете тормозят развитие фантазии и креатива (производитель уже продумал за ребенка ход и результат игры).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надо: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мозаика, поиск сокровищ, сочинение сказок, дочки-матери и т. д.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</w:t>
      </w:r>
      <w:hyperlink r:id="rId8" w:tgtFrame="_blank" w:history="1">
        <w:r w:rsidRPr="004C0E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способов</w:t>
        </w:r>
      </w:hyperlink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ребенка играть самостоятельно, и если родители наберутся терпения, то результат превзойдет все ожидания.</w:t>
      </w:r>
    </w:p>
    <w:p w:rsidR="00960C21" w:rsidRPr="004C0E48" w:rsidRDefault="00960C21" w:rsidP="004C0E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Игра-выручалочка в общественных местах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всегда скучно ждать, пока приедет автобус или мама </w:t>
      </w:r>
      <w:proofErr w:type="spellStart"/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закупится</w:t>
      </w:r>
      <w:proofErr w:type="spellEnd"/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супермаркете, и на этот случай есть отличный способ, как переключить их внимание.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игры: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участника загадывают желание и договариваются, по какому признаку будут искать предметы (цвет, форма, первая буква 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названии). Кто быстрее насчитает 20 (можно сколько угодно) окружающих предметов по выбранному признаку, тот и победил, значит, желание сбудется первым. Например, на остановке, когда ждешь автобус, интересно считать проезжающие автомобили или, когда едешь в транспорте, — вывески магазинов.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чем хитрость: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Во-первых, это азартная игра и она очень затягивает, к тому же можно регулировать правила в зависимости от возраста ребенка. Во-вторых, родителю не обязательно принимать в ней активное участие, дети обычно считают за двоих.</w:t>
      </w:r>
    </w:p>
    <w:p w:rsidR="00960C21" w:rsidRPr="004C0E48" w:rsidRDefault="00960C21" w:rsidP="004C0E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Простой способ не перебивать взрослых</w:t>
      </w:r>
    </w:p>
    <w:p w:rsidR="00960C21" w:rsidRPr="004C0E48" w:rsidRDefault="009E72ED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image1627565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192020" cy="1637665"/>
            <wp:effectExtent l="0" t="0" r="0" b="635"/>
            <wp:wrapSquare wrapText="bothSides"/>
            <wp:docPr id="2" name="Рисунок 2" descr="https://files8.adme.ru/files/news/part_154/1540065/1627215-acknowledgement-1498991433-650-023891ac45-150001124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les8.adme.ru/files/news/part_154/1540065/1627215-acknowledgement-1498991433-650-023891ac45-1500011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proofErr w:type="spellStart"/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</w:t>
      </w:r>
      <w:proofErr w:type="spellEnd"/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Элисон</w:t>
      </w:r>
      <w:proofErr w:type="spellEnd"/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Хэндрикс</w:t>
      </w:r>
      <w:proofErr w:type="spellEnd"/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мама двоих детей и автор «</w:t>
      </w:r>
      <w:hyperlink r:id="rId11" w:tgtFrame="_blank" w:history="1">
        <w:r w:rsidR="00960C21" w:rsidRPr="004C0E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Правила </w:t>
        </w:r>
        <w:proofErr w:type="spellStart"/>
        <w:r w:rsidR="00960C21" w:rsidRPr="004C0E4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Неперебивания</w:t>
        </w:r>
        <w:proofErr w:type="spellEnd"/>
      </w:hyperlink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просто взорвало интернет своей простотой и гениальностью.</w:t>
      </w:r>
    </w:p>
    <w:p w:rsidR="00960C21" w:rsidRPr="004C0E48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правила: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ребенок хочет что-то сказать, а мама в это время разговаривает с кем-то другим, он должен подойти и положить свою руку поверх ее руки (или как вариант — на плечо). Когда мама кладет свою руку сверху, это означает, что она «услышала» его и постарается как можно быстрее уделить ему внимание.</w:t>
      </w:r>
    </w:p>
    <w:p w:rsidR="00960C21" w:rsidRPr="004C0E48" w:rsidRDefault="009E72ED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image1627615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6DC6112" wp14:editId="0F84C735">
            <wp:simplePos x="0" y="0"/>
            <wp:positionH relativeFrom="column">
              <wp:posOffset>635</wp:posOffset>
            </wp:positionH>
            <wp:positionV relativeFrom="paragraph">
              <wp:posOffset>583565</wp:posOffset>
            </wp:positionV>
            <wp:extent cx="2467610" cy="1231900"/>
            <wp:effectExtent l="0" t="0" r="8890" b="6350"/>
            <wp:wrapSquare wrapText="bothSides"/>
            <wp:docPr id="1" name="Рисунок 1" descr="https://files1.adme.ru/files/news/part_154/1540065/1627265--1499013039-650-fa6033f1a3-150001124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les1.adme.ru/files/news/part_154/1540065/1627265--1499013039-650-fa6033f1a3-15000112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960C21" w:rsidRPr="004C0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это работает:</w:t>
      </w:r>
      <w:r w:rsidR="00960C21"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Поддерживая контакт, взрослый дает понять, что он относится с уважением к малышу, не оставляя его без внимания.</w:t>
      </w:r>
    </w:p>
    <w:p w:rsidR="00960C21" w:rsidRPr="00CE1820" w:rsidRDefault="00960C21" w:rsidP="004C0E4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E182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Если надо долго ждать (каникулы, Новый год)</w:t>
      </w:r>
    </w:p>
    <w:p w:rsidR="00960C21" w:rsidRPr="00CE1820" w:rsidRDefault="00960C21" w:rsidP="00960C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182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Даже когда ребенок научится не перебивать взрослых и развлекать себя сам, все равно ему будет очень трудно ждать какого-нибудь знаменательного события (Новый год, день рождения, каникулы и т. д.).</w:t>
      </w:r>
    </w:p>
    <w:p w:rsidR="00CE1820" w:rsidRDefault="00960C21" w:rsidP="00CE18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E182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помочь:</w:t>
      </w:r>
      <w:r w:rsidRPr="00CE1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Скрасить ожидание поможет </w:t>
      </w:r>
      <w:proofErr w:type="spellStart"/>
      <w:r w:rsidRPr="00CE182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адвент</w:t>
      </w:r>
      <w:proofErr w:type="spellEnd"/>
      <w:r w:rsidRPr="00CE1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-календарь. На каждый день до намеченной даты делаются </w:t>
      </w:r>
      <w:proofErr w:type="spellStart"/>
      <w:r w:rsidRPr="00CE182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открыточки</w:t>
      </w:r>
      <w:proofErr w:type="spellEnd"/>
      <w:r w:rsidRPr="00CE18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 пожеланиями или творческими заданиями, мешочки с маленькими презентами или свертки со сладостями. Любой из этих вариантов понравится детям разного возраста, ведь все они обожают сюрпризы.</w:t>
      </w:r>
      <w:r w:rsidRPr="004C0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4633E" w:rsidRPr="004C0E48" w:rsidRDefault="00CE1820" w:rsidP="00CE1820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</w:p>
    <w:sectPr w:rsidR="0044633E" w:rsidRPr="004C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21"/>
    <w:rsid w:val="0044633E"/>
    <w:rsid w:val="00493515"/>
    <w:rsid w:val="004C0E48"/>
    <w:rsid w:val="00960C21"/>
    <w:rsid w:val="009E72ED"/>
    <w:rsid w:val="00A71F67"/>
    <w:rsid w:val="00BF23FE"/>
    <w:rsid w:val="00C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21"/>
    <w:rPr>
      <w:b/>
      <w:bCs/>
    </w:rPr>
  </w:style>
  <w:style w:type="character" w:styleId="a5">
    <w:name w:val="Hyperlink"/>
    <w:basedOn w:val="a0"/>
    <w:uiPriority w:val="99"/>
    <w:semiHidden/>
    <w:unhideWhenUsed/>
    <w:rsid w:val="00960C21"/>
    <w:rPr>
      <w:color w:val="0000FF"/>
      <w:u w:val="single"/>
    </w:rPr>
  </w:style>
  <w:style w:type="paragraph" w:customStyle="1" w:styleId="adme-img-copyright">
    <w:name w:val="adme-img-copyright"/>
    <w:basedOn w:val="a"/>
    <w:rsid w:val="009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C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C21"/>
    <w:rPr>
      <w:b/>
      <w:bCs/>
    </w:rPr>
  </w:style>
  <w:style w:type="character" w:styleId="a5">
    <w:name w:val="Hyperlink"/>
    <w:basedOn w:val="a0"/>
    <w:uiPriority w:val="99"/>
    <w:semiHidden/>
    <w:unhideWhenUsed/>
    <w:rsid w:val="00960C21"/>
    <w:rPr>
      <w:color w:val="0000FF"/>
      <w:u w:val="single"/>
    </w:rPr>
  </w:style>
  <w:style w:type="paragraph" w:customStyle="1" w:styleId="adme-img-copyright">
    <w:name w:val="adme-img-copyright"/>
    <w:basedOn w:val="a"/>
    <w:rsid w:val="0096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ysparent.com/kids/preschool/5-ways-to-get-your-kid-to-play-alon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thespruce.com/why-playing-alone-is-important-3129415" TargetMode="External"/><Relationship Id="rId12" Type="http://schemas.openxmlformats.org/officeDocument/2006/relationships/hyperlink" Target="https://www.adme.ru/zhizn-semya/5-sposobov-nauchit-rebenka-zhdat-bez-kaprizov-1540065/#image16276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hehouseofhendrix.com/2013/05/30/the-interrupt-rule-2/" TargetMode="External"/><Relationship Id="rId5" Type="http://schemas.openxmlformats.org/officeDocument/2006/relationships/hyperlink" Target="https://www.adme.ru/zhizn-semya/5-sposobov-nauchit-rebenka-zhdat-bez-kaprizov-1540065/#image162746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adme.ru/zhizn-semya/5-sposobov-nauchit-rebenka-zhdat-bez-kaprizov-1540065/#image16275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Маша</cp:lastModifiedBy>
  <cp:revision>4</cp:revision>
  <dcterms:created xsi:type="dcterms:W3CDTF">2017-07-31T13:28:00Z</dcterms:created>
  <dcterms:modified xsi:type="dcterms:W3CDTF">2020-04-30T10:23:00Z</dcterms:modified>
</cp:coreProperties>
</file>