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A4B" w:rsidRPr="00F86A4B" w:rsidRDefault="00F86A4B" w:rsidP="00F86A4B">
      <w:pPr>
        <w:jc w:val="right"/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</w:pPr>
      <w:r w:rsidRPr="00F86A4B">
        <w:rPr>
          <w:rFonts w:ascii="Times New Roman" w:hAnsi="Times New Roman" w:cs="Times New Roman"/>
          <w:b/>
          <w:i/>
          <w:color w:val="632423" w:themeColor="accent2" w:themeShade="80"/>
          <w:sz w:val="28"/>
          <w:szCs w:val="28"/>
        </w:rPr>
        <w:t>Подготовила: старший воспитатель, Пришвина Н.В.</w:t>
      </w:r>
    </w:p>
    <w:p w:rsidR="00F406AD" w:rsidRDefault="00F5234B" w:rsidP="00F406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6AD">
        <w:rPr>
          <w:rFonts w:ascii="Times New Roman" w:hAnsi="Times New Roman" w:cs="Times New Roman"/>
          <w:b/>
          <w:sz w:val="28"/>
          <w:szCs w:val="28"/>
        </w:rPr>
        <w:t>Сенсорные коробки для детей своим</w:t>
      </w:r>
      <w:r w:rsidR="00F406AD">
        <w:rPr>
          <w:rFonts w:ascii="Times New Roman" w:hAnsi="Times New Roman" w:cs="Times New Roman"/>
          <w:b/>
          <w:sz w:val="28"/>
          <w:szCs w:val="28"/>
        </w:rPr>
        <w:t>и руками (от 6 месяцев до 2 лет</w:t>
      </w:r>
      <w:r w:rsidRPr="00F406AD">
        <w:rPr>
          <w:rFonts w:ascii="Times New Roman" w:hAnsi="Times New Roman" w:cs="Times New Roman"/>
          <w:b/>
          <w:sz w:val="28"/>
          <w:szCs w:val="28"/>
        </w:rPr>
        <w:t>)</w:t>
      </w:r>
    </w:p>
    <w:p w:rsidR="00F5234B" w:rsidRPr="00F406AD" w:rsidRDefault="00F5234B" w:rsidP="00F406AD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>Известный педагог </w:t>
      </w:r>
      <w:hyperlink r:id="rId5" w:tgtFrame="_blank" w:history="1">
        <w:r w:rsidRPr="00F406AD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 xml:space="preserve">Мария </w:t>
        </w:r>
        <w:proofErr w:type="spellStart"/>
        <w:r w:rsidRPr="00F406AD">
          <w:rPr>
            <w:rStyle w:val="a4"/>
            <w:rFonts w:ascii="Times New Roman" w:hAnsi="Times New Roman" w:cs="Times New Roman"/>
            <w:color w:val="auto"/>
            <w:sz w:val="24"/>
            <w:szCs w:val="28"/>
            <w:u w:val="none"/>
          </w:rPr>
          <w:t>Монтессори</w:t>
        </w:r>
        <w:proofErr w:type="spellEnd"/>
      </w:hyperlink>
      <w:r w:rsidRPr="00F406AD">
        <w:rPr>
          <w:rFonts w:ascii="Times New Roman" w:hAnsi="Times New Roman" w:cs="Times New Roman"/>
          <w:sz w:val="24"/>
          <w:szCs w:val="28"/>
        </w:rPr>
        <w:t> установила, что возраст от рождения до 3 лет – это период активного сенсорного развития ребенка. В этом возрасте малыш получает информацию о мире в основном через чувства: ощупывая, рассматривая предметы, познавая их свойства, ребенок стремительно развивается.</w:t>
      </w:r>
    </w:p>
    <w:p w:rsidR="00F5234B" w:rsidRPr="00F406AD" w:rsidRDefault="00F5234B" w:rsidP="00F406A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b/>
          <w:sz w:val="24"/>
          <w:szCs w:val="28"/>
        </w:rPr>
        <w:t>Задача родителей</w:t>
      </w:r>
      <w:r w:rsidRPr="00F406AD">
        <w:rPr>
          <w:rFonts w:ascii="Times New Roman" w:hAnsi="Times New Roman" w:cs="Times New Roman"/>
          <w:sz w:val="24"/>
          <w:szCs w:val="28"/>
        </w:rPr>
        <w:t xml:space="preserve"> – создать для ребенка среду, в которой он сможет получать как можно больше самых разных ощущений, в которой его пальчики будут активно работать. В этом деле сенсорная коробка – незаменимый помощник. Здесь ребенок может трогать, пересыпать, переливать, складывать и перекладывать, мять, прятать и отыскивать предметы – в общем, исследовать без каких-либо ограничений. Игры в сенсорной коробке развивают мелкую моторику, внимание, усидчивость, координацию движений. И что очень важно – такую бесценную игрушку можно легко сделать своими руками практически без специальных материальных затрат.</w:t>
      </w:r>
    </w:p>
    <w:p w:rsidR="00F5234B" w:rsidRPr="00F406AD" w:rsidRDefault="00C7059E" w:rsidP="00F406AD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38100</wp:posOffset>
            </wp:positionV>
            <wp:extent cx="2691765" cy="2689860"/>
            <wp:effectExtent l="19050" t="0" r="0" b="0"/>
            <wp:wrapThrough wrapText="bothSides">
              <wp:wrapPolygon edited="0">
                <wp:start x="-153" y="0"/>
                <wp:lineTo x="-153" y="21416"/>
                <wp:lineTo x="21554" y="21416"/>
                <wp:lineTo x="21554" y="0"/>
                <wp:lineTo x="-153" y="0"/>
              </wp:wrapPolygon>
            </wp:wrapThrough>
            <wp:docPr id="4" name="Рисунок 4" descr="C:\Documents and Settings\Admin\Рабочий стол\da972d27e3a5cc3dd5aea54370fbf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a972d27e3a5cc3dd5aea54370fbf9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68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34B" w:rsidRPr="00F406AD">
        <w:rPr>
          <w:rFonts w:ascii="Times New Roman" w:hAnsi="Times New Roman" w:cs="Times New Roman"/>
          <w:sz w:val="24"/>
          <w:szCs w:val="28"/>
        </w:rPr>
        <w:t xml:space="preserve">Сенсорной коробкой может быть как картонная коробка (например, </w:t>
      </w:r>
      <w:proofErr w:type="gramStart"/>
      <w:r w:rsidR="00F5234B" w:rsidRPr="00F406AD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="00F5234B" w:rsidRPr="00F406AD">
        <w:rPr>
          <w:rFonts w:ascii="Times New Roman" w:hAnsi="Times New Roman" w:cs="Times New Roman"/>
          <w:sz w:val="24"/>
          <w:szCs w:val="28"/>
        </w:rPr>
        <w:t xml:space="preserve"> под обуви), так и тазик, миска, пластиковый контейнер, кастрюля. В эту емкость помещаются различные сыпучие или жидкие наполнители, небольшие предметы, игрушки и инструменты для первых опытов. От родителей требуется регулярно менять наполнение коробки, чтобы содержимое не наскучило малышу, а также показать ребенку, что можно делать с теми или иными предметами. Поначалу малышу будет интересно просто доставать предметы пальчиками, складывать и перекладывать их, затем можно подключать к играм совок, сито, учиться сортировать предметы по баночкам, ориентируясь на цвет или форму, использовать сюжетную игру.</w:t>
      </w:r>
      <w:r w:rsidR="00F406AD" w:rsidRPr="00F406AD">
        <w:t xml:space="preserve"> </w:t>
      </w:r>
    </w:p>
    <w:p w:rsidR="00F406AD" w:rsidRPr="00F406AD" w:rsidRDefault="00F5234B" w:rsidP="00F406A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b/>
          <w:sz w:val="24"/>
          <w:szCs w:val="28"/>
        </w:rPr>
        <w:t>Что хорошо подходит в качестве основного наполнителя сенсорной коробки?</w:t>
      </w:r>
      <w:r w:rsidRPr="00F406AD">
        <w:rPr>
          <w:rFonts w:ascii="Times New Roman" w:hAnsi="Times New Roman" w:cs="Times New Roman"/>
          <w:sz w:val="24"/>
          <w:szCs w:val="28"/>
        </w:rPr>
        <w:t> </w:t>
      </w:r>
    </w:p>
    <w:p w:rsidR="00F406AD" w:rsidRPr="00F406AD" w:rsidRDefault="00F5234B" w:rsidP="00F406A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>Крупы (пшено, гречка, овсянка, рис (обычный или покрашенный)</w:t>
      </w:r>
      <w:r w:rsidR="00F406AD" w:rsidRPr="00F406AD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F406AD" w:rsidRPr="00F406AD">
        <w:rPr>
          <w:rFonts w:ascii="Times New Roman" w:hAnsi="Times New Roman" w:cs="Times New Roman"/>
          <w:sz w:val="24"/>
          <w:szCs w:val="28"/>
        </w:rPr>
        <w:t>кускус</w:t>
      </w:r>
      <w:proofErr w:type="spellEnd"/>
      <w:r w:rsidR="00F406AD" w:rsidRPr="00F406AD">
        <w:rPr>
          <w:rFonts w:ascii="Times New Roman" w:hAnsi="Times New Roman" w:cs="Times New Roman"/>
          <w:sz w:val="24"/>
          <w:szCs w:val="28"/>
        </w:rPr>
        <w:t>, манка);</w:t>
      </w:r>
    </w:p>
    <w:p w:rsidR="00F406AD" w:rsidRPr="00F406AD" w:rsidRDefault="00F406AD" w:rsidP="00F406A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F406AD">
        <w:rPr>
          <w:rFonts w:ascii="Times New Roman" w:hAnsi="Times New Roman" w:cs="Times New Roman"/>
          <w:sz w:val="24"/>
          <w:szCs w:val="28"/>
        </w:rPr>
        <w:t>Б</w:t>
      </w:r>
      <w:r w:rsidR="00F5234B" w:rsidRPr="00F406AD">
        <w:rPr>
          <w:rFonts w:ascii="Times New Roman" w:hAnsi="Times New Roman" w:cs="Times New Roman"/>
          <w:sz w:val="24"/>
          <w:szCs w:val="28"/>
        </w:rPr>
        <w:t>об</w:t>
      </w:r>
      <w:r w:rsidRPr="00F406AD">
        <w:rPr>
          <w:rFonts w:ascii="Times New Roman" w:hAnsi="Times New Roman" w:cs="Times New Roman"/>
          <w:sz w:val="24"/>
          <w:szCs w:val="28"/>
        </w:rPr>
        <w:t>овые</w:t>
      </w:r>
      <w:proofErr w:type="gramEnd"/>
      <w:r w:rsidRPr="00F406AD">
        <w:rPr>
          <w:rFonts w:ascii="Times New Roman" w:hAnsi="Times New Roman" w:cs="Times New Roman"/>
          <w:sz w:val="24"/>
          <w:szCs w:val="28"/>
        </w:rPr>
        <w:t xml:space="preserve"> (чечевица, фасоль, горох);</w:t>
      </w:r>
    </w:p>
    <w:p w:rsidR="00F406AD" w:rsidRPr="00F406AD" w:rsidRDefault="00F406AD" w:rsidP="00F406A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>Орехи, семечки, макароны;</w:t>
      </w:r>
    </w:p>
    <w:p w:rsidR="00F406AD" w:rsidRPr="00F406AD" w:rsidRDefault="00F406AD" w:rsidP="00F406A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F406AD">
        <w:rPr>
          <w:rFonts w:ascii="Times New Roman" w:hAnsi="Times New Roman" w:cs="Times New Roman"/>
          <w:sz w:val="24"/>
          <w:szCs w:val="28"/>
        </w:rPr>
        <w:t>П</w:t>
      </w:r>
      <w:r w:rsidR="00F5234B" w:rsidRPr="00F406AD">
        <w:rPr>
          <w:rFonts w:ascii="Times New Roman" w:hAnsi="Times New Roman" w:cs="Times New Roman"/>
          <w:sz w:val="24"/>
          <w:szCs w:val="28"/>
        </w:rPr>
        <w:t>риродные материалы (шишки, желуди, трава, солома, листья, мелкие камушки, песок, снег)</w:t>
      </w:r>
      <w:r w:rsidRPr="00F406AD">
        <w:rPr>
          <w:rFonts w:ascii="Times New Roman" w:hAnsi="Times New Roman" w:cs="Times New Roman"/>
          <w:sz w:val="24"/>
          <w:szCs w:val="28"/>
        </w:rPr>
        <w:t>;</w:t>
      </w:r>
      <w:proofErr w:type="gramEnd"/>
    </w:p>
    <w:p w:rsidR="00F406AD" w:rsidRPr="00F406AD" w:rsidRDefault="00F406AD" w:rsidP="00F406AD">
      <w:pPr>
        <w:pStyle w:val="a8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>В</w:t>
      </w:r>
      <w:r w:rsidR="00F5234B" w:rsidRPr="00F406AD">
        <w:rPr>
          <w:rFonts w:ascii="Times New Roman" w:hAnsi="Times New Roman" w:cs="Times New Roman"/>
          <w:sz w:val="24"/>
          <w:szCs w:val="28"/>
        </w:rPr>
        <w:t xml:space="preserve">атные шарики, кусочки поролона,  пряжа, обрезки ткани, пуговицы, </w:t>
      </w:r>
    </w:p>
    <w:p w:rsidR="00F5234B" w:rsidRPr="00F406AD" w:rsidRDefault="00F406AD" w:rsidP="00F406AD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>Г</w:t>
      </w:r>
      <w:r w:rsidR="00F5234B" w:rsidRPr="00F406AD">
        <w:rPr>
          <w:rFonts w:ascii="Times New Roman" w:hAnsi="Times New Roman" w:cs="Times New Roman"/>
          <w:sz w:val="24"/>
          <w:szCs w:val="28"/>
        </w:rPr>
        <w:t>рунт для аквариума, вода, гидрогель (</w:t>
      </w:r>
      <w:proofErr w:type="spellStart"/>
      <w:r w:rsidR="00F5234B" w:rsidRPr="00F406AD">
        <w:rPr>
          <w:rFonts w:ascii="Times New Roman" w:hAnsi="Times New Roman" w:cs="Times New Roman"/>
          <w:sz w:val="24"/>
          <w:szCs w:val="28"/>
        </w:rPr>
        <w:t>аквагрунт</w:t>
      </w:r>
      <w:proofErr w:type="spellEnd"/>
      <w:r w:rsidR="00F5234B" w:rsidRPr="00F406AD">
        <w:rPr>
          <w:rFonts w:ascii="Times New Roman" w:hAnsi="Times New Roman" w:cs="Times New Roman"/>
          <w:sz w:val="24"/>
          <w:szCs w:val="28"/>
        </w:rPr>
        <w:t>), пена для бритья.</w:t>
      </w:r>
    </w:p>
    <w:p w:rsidR="00F406AD" w:rsidRDefault="00F5234B" w:rsidP="00F406A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 xml:space="preserve">Кроме того понадобятся небольшие игрушки и предметы быта, с которыми будет интересно играть в коробке. </w:t>
      </w:r>
    </w:p>
    <w:p w:rsidR="00F406AD" w:rsidRDefault="00F5234B" w:rsidP="00F406AD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F406AD">
        <w:rPr>
          <w:rFonts w:ascii="Times New Roman" w:hAnsi="Times New Roman" w:cs="Times New Roman"/>
          <w:sz w:val="24"/>
          <w:szCs w:val="28"/>
        </w:rPr>
        <w:t>Например, фигурки животных, буквы, цифры, кубики, колечки, шарики, камушки, пуговицы, гаечки, стаканчики, мисочки и т.п.  </w:t>
      </w:r>
      <w:proofErr w:type="gramEnd"/>
    </w:p>
    <w:p w:rsidR="00F406AD" w:rsidRDefault="00F5234B" w:rsidP="00F406A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F406AD">
        <w:rPr>
          <w:rFonts w:ascii="Times New Roman" w:hAnsi="Times New Roman" w:cs="Times New Roman"/>
          <w:sz w:val="24"/>
          <w:szCs w:val="28"/>
        </w:rPr>
        <w:t xml:space="preserve">Старайтесь не использовать слишком много элементов, так ребенку будет тяжелее сосредоточиться, да и свободное место в коробке тоже необходимо. </w:t>
      </w:r>
    </w:p>
    <w:p w:rsidR="00F406AD" w:rsidRDefault="00F406AD" w:rsidP="00F406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5234B" w:rsidRPr="00C7059E" w:rsidRDefault="00F5234B" w:rsidP="00F406A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7059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Приведу примеры интересных и не слишком трудных в исполнении сенсорных коробок</w:t>
      </w:r>
    </w:p>
    <w:p w:rsidR="00C7059E" w:rsidRPr="00C7059E" w:rsidRDefault="00F5234B" w:rsidP="00C7059E">
      <w:pPr>
        <w:pStyle w:val="a8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59E">
        <w:rPr>
          <w:rFonts w:ascii="Times New Roman" w:hAnsi="Times New Roman" w:cs="Times New Roman"/>
          <w:b/>
          <w:sz w:val="28"/>
          <w:szCs w:val="28"/>
        </w:rPr>
        <w:t>Первая сенсорная коробка для детей от 6 месяцев</w:t>
      </w:r>
    </w:p>
    <w:p w:rsidR="00C7059E" w:rsidRDefault="00C7059E" w:rsidP="00C7059E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280670</wp:posOffset>
            </wp:positionV>
            <wp:extent cx="3042920" cy="2424430"/>
            <wp:effectExtent l="57150" t="38100" r="43180" b="13970"/>
            <wp:wrapThrough wrapText="bothSides">
              <wp:wrapPolygon edited="0">
                <wp:start x="-406" y="-339"/>
                <wp:lineTo x="-406" y="21724"/>
                <wp:lineTo x="21907" y="21724"/>
                <wp:lineTo x="21907" y="-339"/>
                <wp:lineTo x="-406" y="-339"/>
              </wp:wrapPolygon>
            </wp:wrapThrough>
            <wp:docPr id="33" name="Рисунок 33" descr="C:\Documents and Settings\Admin\Рабочий стол\1_mali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1_malish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04" r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42443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F5234B">
        <w:br/>
      </w:r>
      <w:bookmarkStart w:id="0" w:name="metka1"/>
      <w:bookmarkEnd w:id="0"/>
      <w:r w:rsidR="00F5234B" w:rsidRPr="00C7059E">
        <w:rPr>
          <w:rFonts w:ascii="Times New Roman" w:hAnsi="Times New Roman" w:cs="Times New Roman"/>
          <w:sz w:val="28"/>
          <w:szCs w:val="28"/>
        </w:rPr>
        <w:t xml:space="preserve">Первую сенсорную коробку для ребенка можно сделать сразу, как только он научится сидеть. </w:t>
      </w:r>
      <w:proofErr w:type="gramStart"/>
      <w:r w:rsidR="00F5234B" w:rsidRPr="00C7059E">
        <w:rPr>
          <w:rFonts w:ascii="Times New Roman" w:hAnsi="Times New Roman" w:cs="Times New Roman"/>
          <w:sz w:val="28"/>
          <w:szCs w:val="28"/>
        </w:rPr>
        <w:t>Мелких наполнителей в этом возрасте лучш</w:t>
      </w:r>
      <w:r w:rsidR="00F5234B" w:rsidRPr="00C7059E">
        <w:rPr>
          <w:rFonts w:ascii="Times New Roman" w:hAnsi="Times New Roman" w:cs="Times New Roman"/>
          <w:sz w:val="28"/>
          <w:szCs w:val="28"/>
          <w:lang w:eastAsia="ru-RU"/>
        </w:rPr>
        <w:t>е избегать, положите в коробку что-нибудь покрупнее, например, хорошо подойдут клубочки, колокольчик, щетка, мячик-ежик, деревянная ложка, губка, кубики, баночка с крупой (в качестве погремушки) и т.п.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F5234B" w:rsidRPr="00C7059E" w:rsidRDefault="00F5234B" w:rsidP="00C7059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C7059E">
        <w:rPr>
          <w:rFonts w:ascii="Times New Roman" w:hAnsi="Times New Roman" w:cs="Times New Roman"/>
          <w:sz w:val="28"/>
          <w:szCs w:val="28"/>
          <w:lang w:eastAsia="ru-RU"/>
        </w:rPr>
        <w:t>Желательно, подобрать предметы так, чтобы они отличались по цвету, форме и, главное, на ощупь – мягкие, твердые, колючие, шершавые, гладкие.</w:t>
      </w:r>
      <w:proofErr w:type="gramEnd"/>
      <w:r w:rsidRPr="00C7059E">
        <w:rPr>
          <w:rFonts w:ascii="Times New Roman" w:hAnsi="Times New Roman" w:cs="Times New Roman"/>
          <w:sz w:val="28"/>
          <w:szCs w:val="28"/>
          <w:lang w:eastAsia="ru-RU"/>
        </w:rPr>
        <w:t xml:space="preserve">  Все вещи лучше предварительно помыть, т.к., скорее всего, малыш будет пробовать их на вкус.</w:t>
      </w:r>
    </w:p>
    <w:p w:rsidR="00F5234B" w:rsidRPr="00C7059E" w:rsidRDefault="00F5234B" w:rsidP="00C705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59E">
        <w:rPr>
          <w:rFonts w:ascii="Times New Roman" w:hAnsi="Times New Roman" w:cs="Times New Roman"/>
          <w:b/>
          <w:sz w:val="28"/>
          <w:szCs w:val="28"/>
        </w:rPr>
        <w:t>2. Сенсорные коробки с крупой</w:t>
      </w:r>
    </w:p>
    <w:p w:rsidR="00C7059E" w:rsidRDefault="00C7059E" w:rsidP="00C705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5234B" w:rsidRPr="00C7059E">
        <w:rPr>
          <w:rFonts w:ascii="Times New Roman" w:hAnsi="Times New Roman" w:cs="Times New Roman"/>
          <w:sz w:val="28"/>
          <w:szCs w:val="28"/>
        </w:rPr>
        <w:t xml:space="preserve">есяцев с 9-10 у ребенка начинается настоящая страсть к мелким предметам. </w:t>
      </w:r>
      <w:r>
        <w:rPr>
          <w:rFonts w:ascii="Times New Roman" w:hAnsi="Times New Roman" w:cs="Times New Roman"/>
          <w:sz w:val="28"/>
          <w:szCs w:val="28"/>
        </w:rPr>
        <w:t>Их привлекает</w:t>
      </w:r>
      <w:r w:rsidR="00F5234B" w:rsidRPr="00C7059E">
        <w:rPr>
          <w:rFonts w:ascii="Times New Roman" w:hAnsi="Times New Roman" w:cs="Times New Roman"/>
          <w:sz w:val="28"/>
          <w:szCs w:val="28"/>
        </w:rPr>
        <w:t xml:space="preserve"> даж</w:t>
      </w:r>
      <w:r>
        <w:rPr>
          <w:rFonts w:ascii="Times New Roman" w:hAnsi="Times New Roman" w:cs="Times New Roman"/>
          <w:sz w:val="28"/>
          <w:szCs w:val="28"/>
        </w:rPr>
        <w:t xml:space="preserve">е каждая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мусоринка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ковре, они с усилием сжимают</w:t>
      </w:r>
      <w:r w:rsidR="00F5234B" w:rsidRPr="00C7059E">
        <w:rPr>
          <w:rFonts w:ascii="Times New Roman" w:hAnsi="Times New Roman" w:cs="Times New Roman"/>
          <w:sz w:val="28"/>
          <w:szCs w:val="28"/>
        </w:rPr>
        <w:t xml:space="preserve"> еще плохо тренированные пальчики, чтобы ее взять. Это время самое подходящее, чтобы делать для детей сенсорные коробки с мелкими предметами. </w:t>
      </w:r>
    </w:p>
    <w:p w:rsidR="00F5234B" w:rsidRPr="00C7059E" w:rsidRDefault="00C7059E" w:rsidP="00C705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400685</wp:posOffset>
            </wp:positionV>
            <wp:extent cx="3524885" cy="2814955"/>
            <wp:effectExtent l="57150" t="38100" r="37465" b="23495"/>
            <wp:wrapThrough wrapText="bothSides">
              <wp:wrapPolygon edited="0">
                <wp:start x="-350" y="-292"/>
                <wp:lineTo x="-350" y="21780"/>
                <wp:lineTo x="21830" y="21780"/>
                <wp:lineTo x="21830" y="-292"/>
                <wp:lineTo x="-350" y="-292"/>
              </wp:wrapPolygon>
            </wp:wrapThrough>
            <wp:docPr id="37" name="Рисунок 37" descr="C:\Documents and Settings\Admin\Рабочий стол\crup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\Рабочий стол\crupa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50" r="9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281495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C7059E">
        <w:rPr>
          <w:rFonts w:ascii="Times New Roman" w:hAnsi="Times New Roman" w:cs="Times New Roman"/>
          <w:sz w:val="28"/>
          <w:szCs w:val="28"/>
        </w:rPr>
        <w:t>Добавьте в крупу камушки, фасоль, болтики, игральные кубики, монетки (чистые), пуговицы и прочую мелочевку. Ребенку очень понравится выбирать предметы из крупы и складывать их в баночку. В процессе игры хорошо тренируется щипковый захват пальчиками. Ребенку постарше (примерно от 1 года 3 месяцев) можно предложить еще и сортировать найденные предметы по цветам или форме.</w:t>
      </w:r>
    </w:p>
    <w:p w:rsidR="00F5234B" w:rsidRPr="00C7059E" w:rsidRDefault="00C7059E" w:rsidP="00C705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34925</wp:posOffset>
            </wp:positionV>
            <wp:extent cx="3431540" cy="3071495"/>
            <wp:effectExtent l="57150" t="38100" r="35560" b="14605"/>
            <wp:wrapThrough wrapText="bothSides">
              <wp:wrapPolygon edited="0">
                <wp:start x="-360" y="-268"/>
                <wp:lineTo x="-360" y="21703"/>
                <wp:lineTo x="21824" y="21703"/>
                <wp:lineTo x="21824" y="-268"/>
                <wp:lineTo x="-360" y="-268"/>
              </wp:wrapPolygon>
            </wp:wrapThrough>
            <wp:docPr id="39" name="Рисунок 39" descr="C:\Documents and Settings\Admin\Рабочий стол\3_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Рабочий стол\3_r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5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07149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C7059E">
        <w:rPr>
          <w:rFonts w:ascii="Times New Roman" w:hAnsi="Times New Roman" w:cs="Times New Roman"/>
          <w:sz w:val="28"/>
          <w:szCs w:val="28"/>
        </w:rPr>
        <w:t>Также в такой коробке можно практиковать </w:t>
      </w:r>
      <w:hyperlink r:id="rId10" w:anchor="metka2" w:tgtFrame="_blank" w:history="1">
        <w:r w:rsidR="00F5234B" w:rsidRPr="00C7059E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орудийные действия</w:t>
        </w:r>
      </w:hyperlink>
      <w:r w:rsidR="00F5234B" w:rsidRPr="00C7059E">
        <w:rPr>
          <w:rFonts w:ascii="Times New Roman" w:hAnsi="Times New Roman" w:cs="Times New Roman"/>
          <w:sz w:val="28"/>
          <w:szCs w:val="28"/>
        </w:rPr>
        <w:t>, поэтому подготовьте совки, ложки и емкости. Тем, кто уже научился справляться с совком, можно показывать, как пересыпать крупу из одной тары в другую.</w:t>
      </w:r>
    </w:p>
    <w:p w:rsidR="00810DA5" w:rsidRDefault="00F5234B" w:rsidP="00C705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9E">
        <w:rPr>
          <w:rFonts w:ascii="Times New Roman" w:hAnsi="Times New Roman" w:cs="Times New Roman"/>
          <w:sz w:val="28"/>
          <w:szCs w:val="28"/>
        </w:rPr>
        <w:t xml:space="preserve">Возможно, кто-то скажет, что давать мелкие предметы 10-месячному ребенку опасно, он обязательно затащит их в рот и подавится. </w:t>
      </w:r>
    </w:p>
    <w:p w:rsidR="00C7059E" w:rsidRDefault="00F5234B" w:rsidP="00C705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9E">
        <w:rPr>
          <w:rFonts w:ascii="Times New Roman" w:hAnsi="Times New Roman" w:cs="Times New Roman"/>
          <w:sz w:val="28"/>
          <w:szCs w:val="28"/>
        </w:rPr>
        <w:t>Действительно, малыш, наверняка захочет попробовать новую игрушку на вкус, поэтому игра должна происходить только под тщательным присмотром взрослого. После каждой попытки ребенка засунуть в рот какую-нибудь пуговицу, спокойно уберите руку малыша ото рта и объясните, что с этими игрушками можно играть только пальчиками.</w:t>
      </w:r>
    </w:p>
    <w:p w:rsidR="00C7059E" w:rsidRDefault="00F5234B" w:rsidP="00C705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059E">
        <w:rPr>
          <w:rFonts w:ascii="Times New Roman" w:hAnsi="Times New Roman" w:cs="Times New Roman"/>
          <w:sz w:val="28"/>
          <w:szCs w:val="28"/>
        </w:rPr>
        <w:t>Для разнообразия сенсорного опыта используйте в своих играх разные крупы: гречку, пшено, овсянку, манку, рис, горох. Рис можно еще и покрасить в яркие цвета. Сделать это можно при помощи пищевых красителей или зеленки, куркумы, свекольного, морковного сока, какао-порошка и т.п.</w:t>
      </w:r>
      <w:bookmarkStart w:id="1" w:name="metka2"/>
      <w:bookmarkEnd w:id="1"/>
    </w:p>
    <w:p w:rsidR="00F5234B" w:rsidRPr="00C7059E" w:rsidRDefault="00810DA5" w:rsidP="00C7059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967740</wp:posOffset>
            </wp:positionV>
            <wp:extent cx="3813175" cy="2773045"/>
            <wp:effectExtent l="57150" t="38100" r="34925" b="27305"/>
            <wp:wrapThrough wrapText="bothSides">
              <wp:wrapPolygon edited="0">
                <wp:start x="-324" y="-297"/>
                <wp:lineTo x="-324" y="21813"/>
                <wp:lineTo x="21798" y="21813"/>
                <wp:lineTo x="21798" y="-297"/>
                <wp:lineTo x="-324" y="-297"/>
              </wp:wrapPolygon>
            </wp:wrapThrough>
            <wp:docPr id="41" name="Рисунок 41" descr="C:\Documents and Settings\Admin\Рабочий стол\4_ris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Admin\Рабочий стол\4_risc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77304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C7059E">
        <w:rPr>
          <w:rFonts w:ascii="Times New Roman" w:hAnsi="Times New Roman" w:cs="Times New Roman"/>
          <w:sz w:val="28"/>
          <w:szCs w:val="28"/>
        </w:rPr>
        <w:t xml:space="preserve">Как покрасить рис для сенсорной коробки? Предварительно нужно смешать краситель с водой так, чтобы получился нужный оттенок. В эту воду помещается хорошо промытый рис (вода должна полностью покрывать рис). Необходимо подержать рис в воде некоторое время, я оставляю минут на 30 для гарантированного результата, но на самом деле рис окрашивается гораздо быстрее. После этого сливаем воду и выкладываем рис на газетку, чтобы он как </w:t>
      </w:r>
      <w:proofErr w:type="gramStart"/>
      <w:r w:rsidR="00F5234B" w:rsidRPr="00C7059E"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 w:rsidR="00F5234B" w:rsidRPr="00C7059E">
        <w:rPr>
          <w:rFonts w:ascii="Times New Roman" w:hAnsi="Times New Roman" w:cs="Times New Roman"/>
          <w:sz w:val="28"/>
          <w:szCs w:val="28"/>
        </w:rPr>
        <w:t xml:space="preserve"> просушился. Лучше всего покрасить рис вечером и оставить его сохнуть на ночь, а с утра уже можно приступать к играм.</w:t>
      </w:r>
    </w:p>
    <w:p w:rsidR="00810DA5" w:rsidRDefault="00810DA5" w:rsidP="00810DA5"/>
    <w:p w:rsidR="00F5234B" w:rsidRPr="00810DA5" w:rsidRDefault="00F5234B" w:rsidP="00810D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DA5">
        <w:rPr>
          <w:rFonts w:ascii="Times New Roman" w:hAnsi="Times New Roman" w:cs="Times New Roman"/>
          <w:b/>
          <w:sz w:val="28"/>
          <w:szCs w:val="28"/>
        </w:rPr>
        <w:lastRenderedPageBreak/>
        <w:t>3. Сенсорные коробки по цветам</w:t>
      </w:r>
    </w:p>
    <w:p w:rsidR="00F5234B" w:rsidRPr="00810DA5" w:rsidRDefault="00810DA5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1470660</wp:posOffset>
            </wp:positionV>
            <wp:extent cx="3987800" cy="3030855"/>
            <wp:effectExtent l="57150" t="38100" r="31750" b="17145"/>
            <wp:wrapThrough wrapText="bothSides">
              <wp:wrapPolygon edited="0">
                <wp:start x="-310" y="-272"/>
                <wp:lineTo x="-310" y="21722"/>
                <wp:lineTo x="21772" y="21722"/>
                <wp:lineTo x="21772" y="-272"/>
                <wp:lineTo x="-310" y="-272"/>
              </wp:wrapPolygon>
            </wp:wrapThrough>
            <wp:docPr id="43" name="Рисунок 43" descr="C:\Documents and Settings\Admin\Рабочий стол\8_ye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\Рабочий стол\8_yello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303085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810DA5">
        <w:rPr>
          <w:rFonts w:ascii="Times New Roman" w:hAnsi="Times New Roman" w:cs="Times New Roman"/>
          <w:sz w:val="28"/>
          <w:szCs w:val="28"/>
        </w:rPr>
        <w:t>Чтобы малыш лучше запомнил цвета, многие мамы устраивают «цветные дни»: например, в один из дней они отыскивают вместе с малышом все предметы и игрушки красного цвета, надевают красную одежду, на другой день то же самое с желтым цветом и т.д. Эту идею можно применить и для сенсорных коробок, заранее подбирая для малыша предметы то одного, то другого цвета. В процессе игры с такой коробкой ребенок очень быстро усваивает цвета, т.к. нужный цвет находится все время перед глазами, а его название много раз упоминается во время обсуждения игры.</w:t>
      </w:r>
    </w:p>
    <w:p w:rsidR="00F5234B" w:rsidRPr="00810DA5" w:rsidRDefault="00F5234B" w:rsidP="00810DA5"/>
    <w:p w:rsidR="00810DA5" w:rsidRDefault="00810DA5" w:rsidP="00810DA5"/>
    <w:p w:rsidR="00810DA5" w:rsidRDefault="00810DA5" w:rsidP="00810DA5"/>
    <w:p w:rsidR="00810DA5" w:rsidRDefault="00810DA5" w:rsidP="00810DA5"/>
    <w:p w:rsidR="00810DA5" w:rsidRDefault="00810DA5" w:rsidP="00810DA5"/>
    <w:p w:rsidR="00810DA5" w:rsidRDefault="00810DA5" w:rsidP="00810DA5"/>
    <w:p w:rsidR="00F5234B" w:rsidRPr="00810DA5" w:rsidRDefault="00F5234B" w:rsidP="00810DA5">
      <w:pPr>
        <w:rPr>
          <w:rFonts w:ascii="Times New Roman" w:hAnsi="Times New Roman" w:cs="Times New Roman"/>
          <w:b/>
          <w:sz w:val="28"/>
          <w:szCs w:val="28"/>
        </w:rPr>
      </w:pPr>
      <w:r w:rsidRPr="00810DA5">
        <w:rPr>
          <w:rFonts w:ascii="Times New Roman" w:hAnsi="Times New Roman" w:cs="Times New Roman"/>
          <w:b/>
          <w:sz w:val="28"/>
          <w:szCs w:val="28"/>
        </w:rPr>
        <w:t>4. Сенсорная коробка с макаронами</w:t>
      </w:r>
    </w:p>
    <w:p w:rsidR="00F5234B" w:rsidRPr="00810DA5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 w:rsidRPr="00810DA5">
        <w:rPr>
          <w:rFonts w:ascii="Times New Roman" w:hAnsi="Times New Roman" w:cs="Times New Roman"/>
          <w:sz w:val="28"/>
          <w:szCs w:val="28"/>
        </w:rPr>
        <w:t xml:space="preserve">Чтобы разнообразить тактильный опыт малыша, используйте наполнитель </w:t>
      </w:r>
      <w:proofErr w:type="gramStart"/>
      <w:r w:rsidRPr="00810DA5">
        <w:rPr>
          <w:rFonts w:ascii="Times New Roman" w:hAnsi="Times New Roman" w:cs="Times New Roman"/>
          <w:sz w:val="28"/>
          <w:szCs w:val="28"/>
        </w:rPr>
        <w:t>покрупнее</w:t>
      </w:r>
      <w:proofErr w:type="gramEnd"/>
      <w:r w:rsidRPr="00810DA5">
        <w:rPr>
          <w:rFonts w:ascii="Times New Roman" w:hAnsi="Times New Roman" w:cs="Times New Roman"/>
          <w:sz w:val="28"/>
          <w:szCs w:val="28"/>
        </w:rPr>
        <w:t>, например, макароны. Суть игры здесь та же самая – перекладываем макароны ложкой, достаем руками, отыскиваем среди макарон небольшие игрушки. Еще дети очень любят надевать большие макароны на пальчик.</w:t>
      </w:r>
    </w:p>
    <w:p w:rsidR="00F5234B" w:rsidRPr="00810DA5" w:rsidRDefault="00810DA5" w:rsidP="00810D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73660</wp:posOffset>
            </wp:positionV>
            <wp:extent cx="4072890" cy="2988945"/>
            <wp:effectExtent l="57150" t="38100" r="41910" b="20955"/>
            <wp:wrapThrough wrapText="bothSides">
              <wp:wrapPolygon edited="0">
                <wp:start x="-303" y="-275"/>
                <wp:lineTo x="-303" y="21751"/>
                <wp:lineTo x="21822" y="21751"/>
                <wp:lineTo x="21822" y="-275"/>
                <wp:lineTo x="-303" y="-275"/>
              </wp:wrapPolygon>
            </wp:wrapThrough>
            <wp:docPr id="45" name="Рисунок 45" descr="C:\Documents and Settings\Admin\Рабочий стол\5_macar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min\Рабочий стол\5_macaron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988945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4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810DA5">
        <w:rPr>
          <w:rFonts w:ascii="Times New Roman" w:hAnsi="Times New Roman" w:cs="Times New Roman"/>
          <w:sz w:val="28"/>
          <w:szCs w:val="28"/>
        </w:rPr>
        <w:t xml:space="preserve">В этой игре как </w:t>
      </w:r>
      <w:proofErr w:type="gramStart"/>
      <w:r w:rsidR="00F5234B" w:rsidRPr="00810DA5">
        <w:rPr>
          <w:rFonts w:ascii="Times New Roman" w:hAnsi="Times New Roman" w:cs="Times New Roman"/>
          <w:sz w:val="28"/>
          <w:szCs w:val="28"/>
        </w:rPr>
        <w:t>нельзя</w:t>
      </w:r>
      <w:proofErr w:type="gramEnd"/>
      <w:r w:rsidR="00F5234B" w:rsidRPr="00810DA5">
        <w:rPr>
          <w:rFonts w:ascii="Times New Roman" w:hAnsi="Times New Roman" w:cs="Times New Roman"/>
          <w:sz w:val="28"/>
          <w:szCs w:val="28"/>
        </w:rPr>
        <w:t xml:space="preserve"> кстати</w:t>
      </w:r>
      <w:r>
        <w:rPr>
          <w:rFonts w:ascii="Times New Roman" w:hAnsi="Times New Roman" w:cs="Times New Roman"/>
          <w:sz w:val="28"/>
          <w:szCs w:val="28"/>
        </w:rPr>
        <w:t xml:space="preserve"> придется развивающая игра, сделанная из коробки от каши, в которой малышу</w:t>
      </w:r>
      <w:r w:rsidR="00F5234B" w:rsidRPr="00810DA5">
        <w:rPr>
          <w:rFonts w:ascii="Times New Roman" w:hAnsi="Times New Roman" w:cs="Times New Roman"/>
          <w:sz w:val="28"/>
          <w:szCs w:val="28"/>
        </w:rPr>
        <w:t xml:space="preserve"> нужно накормить макаронами любимого персонажа.</w:t>
      </w:r>
    </w:p>
    <w:p w:rsidR="00F5234B" w:rsidRPr="00810DA5" w:rsidRDefault="00F5234B" w:rsidP="00810DA5"/>
    <w:p w:rsidR="00810DA5" w:rsidRPr="00810DA5" w:rsidRDefault="00810DA5" w:rsidP="00810DA5"/>
    <w:p w:rsidR="00810DA5" w:rsidRPr="00810DA5" w:rsidRDefault="00810DA5" w:rsidP="00810DA5"/>
    <w:p w:rsidR="00F5234B" w:rsidRPr="00DD130E" w:rsidRDefault="00DD130E" w:rsidP="00810D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332740</wp:posOffset>
            </wp:positionV>
            <wp:extent cx="3188970" cy="2557780"/>
            <wp:effectExtent l="57150" t="38100" r="30480" b="13970"/>
            <wp:wrapThrough wrapText="bothSides">
              <wp:wrapPolygon edited="0">
                <wp:start x="-387" y="-322"/>
                <wp:lineTo x="-387" y="21718"/>
                <wp:lineTo x="21806" y="21718"/>
                <wp:lineTo x="21806" y="-322"/>
                <wp:lineTo x="-387" y="-322"/>
              </wp:wrapPolygon>
            </wp:wrapThrough>
            <wp:docPr id="47" name="Рисунок 47" descr="C:\Documents and Settings\Admin\Рабочий стол\6_mel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Admin\Рабочий стол\6_meln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55778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DD130E">
        <w:rPr>
          <w:rFonts w:ascii="Times New Roman" w:hAnsi="Times New Roman" w:cs="Times New Roman"/>
          <w:b/>
          <w:sz w:val="28"/>
          <w:szCs w:val="28"/>
        </w:rPr>
        <w:t>5. Сенсорная коробка с мельницей, с ситом</w:t>
      </w:r>
    </w:p>
    <w:p w:rsidR="00F5234B" w:rsidRPr="00810DA5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 w:rsidRPr="00810DA5">
        <w:rPr>
          <w:rFonts w:ascii="Times New Roman" w:hAnsi="Times New Roman" w:cs="Times New Roman"/>
          <w:sz w:val="28"/>
          <w:szCs w:val="28"/>
        </w:rPr>
        <w:t>Для детей, которые уже хорошо освоили совок, можно предложить и другие приспособления для игры, например, мельницу или сито.</w:t>
      </w:r>
    </w:p>
    <w:p w:rsidR="00DD130E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 w:rsidRPr="00810DA5">
        <w:rPr>
          <w:rFonts w:ascii="Times New Roman" w:hAnsi="Times New Roman" w:cs="Times New Roman"/>
          <w:sz w:val="28"/>
          <w:szCs w:val="28"/>
        </w:rPr>
        <w:t xml:space="preserve">Один совет: для сенсорной коробки с мельницей нужно брать крупу </w:t>
      </w:r>
      <w:proofErr w:type="gramStart"/>
      <w:r w:rsidRPr="00810DA5">
        <w:rPr>
          <w:rFonts w:ascii="Times New Roman" w:hAnsi="Times New Roman" w:cs="Times New Roman"/>
          <w:sz w:val="28"/>
          <w:szCs w:val="28"/>
        </w:rPr>
        <w:t>помельче</w:t>
      </w:r>
      <w:proofErr w:type="gramEnd"/>
      <w:r w:rsidRPr="00810DA5">
        <w:rPr>
          <w:rFonts w:ascii="Times New Roman" w:hAnsi="Times New Roman" w:cs="Times New Roman"/>
          <w:sz w:val="28"/>
          <w:szCs w:val="28"/>
        </w:rPr>
        <w:t xml:space="preserve"> – пшено или манку, т.к. более крупные зерна будут застревать в отверстиях, блокируя мельницу.</w:t>
      </w:r>
    </w:p>
    <w:p w:rsidR="00DD130E" w:rsidRDefault="00DD130E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95250</wp:posOffset>
            </wp:positionV>
            <wp:extent cx="2273300" cy="1947545"/>
            <wp:effectExtent l="57150" t="38100" r="31750" b="14605"/>
            <wp:wrapThrough wrapText="bothSides">
              <wp:wrapPolygon edited="0">
                <wp:start x="-543" y="-423"/>
                <wp:lineTo x="-543" y="21762"/>
                <wp:lineTo x="21902" y="21762"/>
                <wp:lineTo x="21902" y="-423"/>
                <wp:lineTo x="-543" y="-423"/>
              </wp:wrapPolygon>
            </wp:wrapThrough>
            <wp:docPr id="49" name="Рисунок 49" descr="C:\Documents and Settings\Admin\Рабочий стол\4-sito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min\Рабочий стол\4-sito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947545"/>
                    </a:xfrm>
                    <a:prstGeom prst="rect">
                      <a:avLst/>
                    </a:prstGeom>
                    <a:ln w="381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810DA5">
        <w:rPr>
          <w:rFonts w:ascii="Times New Roman" w:hAnsi="Times New Roman" w:cs="Times New Roman"/>
          <w:sz w:val="28"/>
          <w:szCs w:val="28"/>
        </w:rPr>
        <w:t>При помощи сита вы можете научить малыша отделять от манки фасоль, пуговицы или мален</w:t>
      </w:r>
      <w:r>
        <w:rPr>
          <w:rFonts w:ascii="Times New Roman" w:hAnsi="Times New Roman" w:cs="Times New Roman"/>
          <w:sz w:val="28"/>
          <w:szCs w:val="28"/>
        </w:rPr>
        <w:t>ькие игрушки.</w:t>
      </w:r>
    </w:p>
    <w:p w:rsidR="00F5234B" w:rsidRPr="00810DA5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 w:rsidRPr="00810DA5">
        <w:rPr>
          <w:rFonts w:ascii="Times New Roman" w:hAnsi="Times New Roman" w:cs="Times New Roman"/>
          <w:sz w:val="28"/>
          <w:szCs w:val="28"/>
        </w:rPr>
        <w:t> В ходе этого опыта у ребенка складывается четкое представление о совместимости размеров, он понимает, что в мелкие дырочки сита крупные зернышки или предметы никак не поместятся.</w:t>
      </w:r>
    </w:p>
    <w:p w:rsidR="00F5234B" w:rsidRPr="00810DA5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234B" w:rsidRPr="00DD130E" w:rsidRDefault="00F5234B" w:rsidP="00810DA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30E">
        <w:rPr>
          <w:rFonts w:ascii="Times New Roman" w:hAnsi="Times New Roman" w:cs="Times New Roman"/>
          <w:b/>
          <w:sz w:val="28"/>
          <w:szCs w:val="28"/>
        </w:rPr>
        <w:t>6. Сенсорная коробка для рисования</w:t>
      </w:r>
    </w:p>
    <w:p w:rsidR="00F5234B" w:rsidRPr="00810DA5" w:rsidRDefault="00DD130E" w:rsidP="00810D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1837690</wp:posOffset>
            </wp:positionH>
            <wp:positionV relativeFrom="paragraph">
              <wp:posOffset>1245870</wp:posOffset>
            </wp:positionV>
            <wp:extent cx="3825240" cy="2550160"/>
            <wp:effectExtent l="57150" t="38100" r="41910" b="21590"/>
            <wp:wrapThrough wrapText="bothSides">
              <wp:wrapPolygon edited="0">
                <wp:start x="-323" y="-323"/>
                <wp:lineTo x="-323" y="21783"/>
                <wp:lineTo x="21837" y="21783"/>
                <wp:lineTo x="21837" y="-323"/>
                <wp:lineTo x="-323" y="-323"/>
              </wp:wrapPolygon>
            </wp:wrapThrough>
            <wp:docPr id="51" name="Рисунок 51" descr="C:\Documents and Settings\Admin\Рабочий стол\7_m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min\Рабочий стол\7_man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550160"/>
                    </a:xfrm>
                    <a:prstGeom prst="rect">
                      <a:avLst/>
                    </a:prstGeom>
                    <a:ln w="38100" cap="sq" cmpd="thickThin">
                      <a:solidFill>
                        <a:schemeClr val="bg2">
                          <a:lumMod val="2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5234B" w:rsidRPr="00810DA5">
        <w:rPr>
          <w:rFonts w:ascii="Times New Roman" w:hAnsi="Times New Roman" w:cs="Times New Roman"/>
          <w:sz w:val="28"/>
          <w:szCs w:val="28"/>
        </w:rPr>
        <w:t xml:space="preserve">Чтобы сделать сенсорную коробку для рисования, нужно в большое блюдо или контейнер с невысокими бортами насыпать тонким слоем манку, соль или сухой песок. Рисовать можно как пальчиком, так и палочкой. А еще можно на крупе делать отпечатки фигурками </w:t>
      </w:r>
      <w:proofErr w:type="spellStart"/>
      <w:r w:rsidR="00F5234B" w:rsidRPr="00810DA5">
        <w:rPr>
          <w:rFonts w:ascii="Times New Roman" w:hAnsi="Times New Roman" w:cs="Times New Roman"/>
          <w:sz w:val="28"/>
          <w:szCs w:val="28"/>
        </w:rPr>
        <w:t>сортера</w:t>
      </w:r>
      <w:proofErr w:type="spellEnd"/>
      <w:r w:rsidR="00F5234B" w:rsidRPr="00810DA5">
        <w:rPr>
          <w:rFonts w:ascii="Times New Roman" w:hAnsi="Times New Roman" w:cs="Times New Roman"/>
          <w:sz w:val="28"/>
          <w:szCs w:val="28"/>
        </w:rPr>
        <w:t xml:space="preserve"> или формочками для выпечки фигурного печенья.</w:t>
      </w:r>
    </w:p>
    <w:p w:rsidR="00F5234B" w:rsidRPr="00810DA5" w:rsidRDefault="00F5234B" w:rsidP="00810DA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30E" w:rsidRPr="00DD130E" w:rsidRDefault="00DD130E" w:rsidP="00DD130E"/>
    <w:p w:rsidR="00DD130E" w:rsidRPr="00DD130E" w:rsidRDefault="00DD130E" w:rsidP="00DD130E"/>
    <w:p w:rsidR="00DD130E" w:rsidRPr="00DD130E" w:rsidRDefault="00DD130E" w:rsidP="00DD130E"/>
    <w:p w:rsidR="00DD130E" w:rsidRDefault="00DD130E" w:rsidP="00DD130E"/>
    <w:p w:rsidR="00DD130E" w:rsidRPr="00DD130E" w:rsidRDefault="00DD130E" w:rsidP="00DD130E"/>
    <w:p w:rsidR="000357CD" w:rsidRDefault="000357CD"/>
    <w:sectPr w:rsidR="000357CD" w:rsidSect="00F406AD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B343C"/>
    <w:multiLevelType w:val="hybridMultilevel"/>
    <w:tmpl w:val="5290D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F217A"/>
    <w:multiLevelType w:val="hybridMultilevel"/>
    <w:tmpl w:val="9FAE5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84D77"/>
    <w:multiLevelType w:val="hybridMultilevel"/>
    <w:tmpl w:val="2D6E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5234B"/>
    <w:rsid w:val="000357CD"/>
    <w:rsid w:val="00134F85"/>
    <w:rsid w:val="001E0968"/>
    <w:rsid w:val="003A2429"/>
    <w:rsid w:val="003C0BA8"/>
    <w:rsid w:val="00670373"/>
    <w:rsid w:val="006B1838"/>
    <w:rsid w:val="00810DA5"/>
    <w:rsid w:val="008E3C30"/>
    <w:rsid w:val="00BE0F22"/>
    <w:rsid w:val="00C7059E"/>
    <w:rsid w:val="00DD130E"/>
    <w:rsid w:val="00EE5BB3"/>
    <w:rsid w:val="00F406AD"/>
    <w:rsid w:val="00F5234B"/>
    <w:rsid w:val="00F86A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7CD"/>
  </w:style>
  <w:style w:type="paragraph" w:styleId="1">
    <w:name w:val="heading 1"/>
    <w:basedOn w:val="a"/>
    <w:link w:val="10"/>
    <w:uiPriority w:val="9"/>
    <w:qFormat/>
    <w:rsid w:val="00F523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23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23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23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5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234B"/>
  </w:style>
  <w:style w:type="character" w:styleId="a4">
    <w:name w:val="Hyperlink"/>
    <w:basedOn w:val="a0"/>
    <w:uiPriority w:val="99"/>
    <w:unhideWhenUsed/>
    <w:rsid w:val="00F5234B"/>
    <w:rPr>
      <w:color w:val="0000FF"/>
      <w:u w:val="single"/>
    </w:rPr>
  </w:style>
  <w:style w:type="character" w:styleId="a5">
    <w:name w:val="Strong"/>
    <w:basedOn w:val="a0"/>
    <w:uiPriority w:val="22"/>
    <w:qFormat/>
    <w:rsid w:val="00F5234B"/>
    <w:rPr>
      <w:b/>
      <w:bCs/>
    </w:rPr>
  </w:style>
  <w:style w:type="character" w:customStyle="1" w:styleId="spanlink">
    <w:name w:val="spanlink"/>
    <w:basedOn w:val="a0"/>
    <w:rsid w:val="00F5234B"/>
  </w:style>
  <w:style w:type="paragraph" w:styleId="a6">
    <w:name w:val="Balloon Text"/>
    <w:basedOn w:val="a"/>
    <w:link w:val="a7"/>
    <w:uiPriority w:val="99"/>
    <w:semiHidden/>
    <w:unhideWhenUsed/>
    <w:rsid w:val="00F5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234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406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8443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jili-blog.ru/metodika-montessori-osnovnye-principy.html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s://jili-blog.ru/igry-s-rebenkom-9-mesyacev-dlya-razvitiya-sensomotornyx-navykov-chast-2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2020-11-12T15:00:00Z</dcterms:created>
  <dcterms:modified xsi:type="dcterms:W3CDTF">2020-11-20T10:18:00Z</dcterms:modified>
</cp:coreProperties>
</file>