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20" w:rsidRPr="000A3647" w:rsidRDefault="007D2B20" w:rsidP="007D2B20">
      <w:pPr>
        <w:shd w:val="clear" w:color="auto" w:fill="FBFD9E"/>
        <w:spacing w:before="105" w:after="255" w:line="240" w:lineRule="auto"/>
        <w:outlineLvl w:val="1"/>
        <w:rPr>
          <w:rFonts w:ascii="inherit" w:eastAsia="Times New Roman" w:hAnsi="inherit" w:cs="Helvetica"/>
          <w:color w:val="2185A1"/>
          <w:sz w:val="26"/>
          <w:szCs w:val="26"/>
          <w:lang w:eastAsia="ru-RU"/>
        </w:rPr>
      </w:pPr>
      <w:r w:rsidRPr="000A3647">
        <w:rPr>
          <w:rFonts w:ascii="inherit" w:eastAsia="Times New Roman" w:hAnsi="inherit" w:cs="Helvetica"/>
          <w:b/>
          <w:bCs/>
          <w:color w:val="2185A1"/>
          <w:sz w:val="26"/>
          <w:szCs w:val="26"/>
          <w:lang w:eastAsia="ru-RU"/>
        </w:rPr>
        <w:t>Как слушать? Когда начинать?</w:t>
      </w:r>
    </w:p>
    <w:p w:rsidR="007D2B20" w:rsidRPr="000A3647" w:rsidRDefault="007D2B20" w:rsidP="007D2B20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</w:pPr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>Слушать классическую музыку можно начинать с самого рождения. Или даже до рождения, ведь, находясь у мамы под сердцем, малыш уже все слышит и запоминает. Но если ваш малыш уже не новорожденный, вы все равно никуда не опоздали. Не задумываясь, приступайте к прослушиванию музыки прямо сейчас, в этом деле начинать никогда не поздно!</w:t>
      </w:r>
    </w:p>
    <w:p w:rsidR="007D2B20" w:rsidRPr="000A3647" w:rsidRDefault="007D2B20" w:rsidP="007D2B20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</w:pPr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>Вы можете иногда включать музыку, пока занимаетесь делами по хозяйству, а малыш смотрит на вас из своего гамака или стульчика. И малыш развивается, и у вас немного времени для домашних дел появляется. Включать музыку также можно фоном во время игр, массажа, купания и т.д. Однако помните, что музыка не должна играть постоянно. Включайте музыку 1-2 раза в день, минут на 15.</w:t>
      </w:r>
    </w:p>
    <w:p w:rsidR="007D2B20" w:rsidRPr="000A3647" w:rsidRDefault="007D2B20" w:rsidP="007D2B20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</w:pPr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 xml:space="preserve">Время от времени обращайте внимание малыша на произведения, давая короткие характеристики: «Какая медленная (быстрая, веселая, грустная, громкая, тихая) музыка» Подбирайте как можно больше слов для характеристики мелодии, таким </w:t>
      </w:r>
      <w:proofErr w:type="gramStart"/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>образом</w:t>
      </w:r>
      <w:proofErr w:type="gramEnd"/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 xml:space="preserve"> вы благотворно влияете на развитие речи ребенка. </w:t>
      </w:r>
    </w:p>
    <w:p w:rsidR="007D2B20" w:rsidRPr="000A3647" w:rsidRDefault="007D2B20" w:rsidP="007D2B20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</w:pPr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>Вовлекайте кроху не только как пассивного слушателя, но и как активного: предлагайте  потанцевать под музыку, потопать ножками, похлопать в ладоши.</w:t>
      </w:r>
    </w:p>
    <w:p w:rsidR="007D2B20" w:rsidRPr="000A3647" w:rsidRDefault="007D2B20" w:rsidP="007D2B20">
      <w:pPr>
        <w:shd w:val="clear" w:color="auto" w:fill="FBFD9E"/>
        <w:spacing w:before="105" w:after="255" w:line="240" w:lineRule="auto"/>
        <w:outlineLvl w:val="1"/>
        <w:rPr>
          <w:rFonts w:ascii="inherit" w:eastAsia="Times New Roman" w:hAnsi="inherit" w:cs="Helvetica"/>
          <w:color w:val="2185A1"/>
          <w:sz w:val="26"/>
          <w:szCs w:val="26"/>
          <w:lang w:eastAsia="ru-RU"/>
        </w:rPr>
      </w:pPr>
      <w:r w:rsidRPr="000A3647">
        <w:rPr>
          <w:rFonts w:ascii="inherit" w:eastAsia="Times New Roman" w:hAnsi="inherit" w:cs="Helvetica"/>
          <w:b/>
          <w:bCs/>
          <w:color w:val="2185A1"/>
          <w:sz w:val="26"/>
          <w:szCs w:val="26"/>
          <w:lang w:eastAsia="ru-RU"/>
        </w:rPr>
        <w:t>Какая классическая музыка для малышей подходит лучше всего? Что включать?</w:t>
      </w:r>
    </w:p>
    <w:p w:rsidR="007D2B20" w:rsidRPr="000A3647" w:rsidRDefault="007D2B20" w:rsidP="007D2B20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</w:pPr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>При выборе композиций для малыша руководствуйтесь такими правилами: музыка должна быть светлой, гармоничной, умиротворенной и приятной на слух. Лучше избегать трагических и тревожных композиций.</w:t>
      </w:r>
    </w:p>
    <w:p w:rsidR="007D2B20" w:rsidRPr="000A3647" w:rsidRDefault="007D2B20" w:rsidP="007D2B20">
      <w:pPr>
        <w:shd w:val="clear" w:color="auto" w:fill="FBFD9E"/>
        <w:spacing w:after="180" w:line="300" w:lineRule="atLeast"/>
        <w:jc w:val="both"/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</w:pPr>
      <w:r w:rsidRPr="000A3647">
        <w:rPr>
          <w:rFonts w:ascii="Helvetica" w:eastAsia="Times New Roman" w:hAnsi="Helvetica" w:cs="Helvetica"/>
          <w:color w:val="3C3C3C"/>
          <w:sz w:val="26"/>
          <w:szCs w:val="26"/>
          <w:lang w:eastAsia="ru-RU"/>
        </w:rPr>
        <w:t>Немецкие ученые, изучающие влияние классической музыки на малышей, в основном рекомендуют давать слушать младенцам Моцарта, Шуберта, Гайдна, Баха. Особенно выделяют произведения Моцарта, их отличает простота и гармоничность. Этот великий композитор приступил к работе в возрасте четырех лет, возможно, поэтому он наилучшим образом сумел передать то настроение, которое порадовало бы детей. Поэтому из творчества Моцарта ребенку можно включать практически все, пожалуй, только за исключением «Реквиема».</w:t>
      </w:r>
    </w:p>
    <w:p w:rsidR="009A7602" w:rsidRDefault="007D2B20" w:rsidP="000A36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21488" cy="1698636"/>
            <wp:effectExtent l="19050" t="0" r="0" b="0"/>
            <wp:docPr id="1" name="Рисунок 1" descr="C:\Users\user\Desktop\пти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тич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43" cy="169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602" w:rsidSect="00D0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EC"/>
    <w:rsid w:val="000A3647"/>
    <w:rsid w:val="007D2B20"/>
    <w:rsid w:val="009A7602"/>
    <w:rsid w:val="00D06D30"/>
    <w:rsid w:val="00D4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dcterms:created xsi:type="dcterms:W3CDTF">2020-12-03T11:38:00Z</dcterms:created>
  <dcterms:modified xsi:type="dcterms:W3CDTF">2020-12-03T11:48:00Z</dcterms:modified>
</cp:coreProperties>
</file>