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55" w:rsidRPr="000E4E55" w:rsidRDefault="000E4E55" w:rsidP="000E4E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</w:pPr>
      <w:r w:rsidRPr="000E4E5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lang w:eastAsia="ru-RU"/>
        </w:rPr>
        <w:t>Родители бывают в замешательстве, когда видят, что кто-то уже в 2 года умеет такое, что им и не снилось. Не спешите делать свои выводы о развитии. Давайте узнаем, что действительно должен уметь обычный трёхлетний малыш.</w:t>
      </w:r>
    </w:p>
    <w:p w:rsidR="000E4E55" w:rsidRDefault="000E4E55" w:rsidP="000E4E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</w:pPr>
    </w:p>
    <w:p w:rsidR="000E4E55" w:rsidRPr="000E4E55" w:rsidRDefault="000E4E55" w:rsidP="000E4E55">
      <w:pPr>
        <w:shd w:val="clear" w:color="auto" w:fill="FFFFFF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5"/>
          <w:lang w:eastAsia="ru-RU"/>
        </w:rPr>
      </w:pPr>
      <w:r w:rsidRPr="000E4E5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 xml:space="preserve">Навык 1: 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САМОСТОЯТЕЛЬНОСТЬ</w:t>
      </w:r>
    </w:p>
    <w:p w:rsidR="000E4E55" w:rsidRP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</w:pPr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До 3 лет важно позволить ребенку делать многое самостоятельно. Необходимо следовать за ним в его желаниях.</w:t>
      </w:r>
      <w:r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 xml:space="preserve"> </w:t>
      </w:r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Например, на площадке собираются мамы с погодками. Маме хочется поговорить с подругами, постоять на одном месте. У ребенка же другие планы. За 5 минут он осмотрел все, что ему интересно — ему становится скучно, он начинает тянуть маму за собой, зовя ее в новое путешествие. Мама не соглашается, ребенок начинает капризничать, мама — ругаться и злиться: «Играй здесь, зачем я тебе столько игрушек вынесла, все дети как дети, а тебе все идти куда-то надо»</w:t>
      </w:r>
      <w:proofErr w:type="gramStart"/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.Ч</w:t>
      </w:r>
      <w:proofErr w:type="gramEnd"/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ем больше желаний будет исполнено до 3 лет, тем больше желаний у него будет во взрослой жизни.</w:t>
      </w:r>
    </w:p>
    <w:p w:rsidR="000E4E55" w:rsidRP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</w:pPr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Когда мама следует за ребенком и слышит его, он понимает на подсознательном уровне: «Мои желания ценные, их видят, к ним прислушиваются, их исполняют. Желать хорошо, желать можно»</w:t>
      </w:r>
      <w:proofErr w:type="gramStart"/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.Е</w:t>
      </w:r>
      <w:proofErr w:type="gramEnd"/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 xml:space="preserve">сли стремления ребенка игнорируются и вместо них навязываются свои — «не стучи в барабан, играй лучше в </w:t>
      </w:r>
      <w:proofErr w:type="spellStart"/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посудку</w:t>
      </w:r>
      <w:proofErr w:type="spellEnd"/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», — то ребенок делает вывод: «Я не имею право сам желать, другие лучше меня знают, что мне надо».</w:t>
      </w:r>
    </w:p>
    <w:p w:rsidR="000E4E55" w:rsidRP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</w:pPr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Тогда во взрослой жизни человеку трудно будет найти любимую работу, любимое дело.</w:t>
      </w:r>
      <w:r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 xml:space="preserve"> </w:t>
      </w:r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Чем больше «я сам» будет в жизни ребенка, тем увереннее в себе он будет.</w:t>
      </w:r>
      <w:r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 xml:space="preserve"> </w:t>
      </w:r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До 3 лет ребенок должен попробовать самостоятельно одеваться, умываться, чистить зубы, убирать за собой игрушки, есть.</w:t>
      </w:r>
      <w:r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 xml:space="preserve"> </w:t>
      </w:r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Предоставляйте малышу максимум свободы и взращивайте </w:t>
      </w:r>
      <w:hyperlink r:id="rId5" w:history="1">
        <w:r w:rsidRPr="000E4E55">
          <w:rPr>
            <w:rFonts w:ascii="Times New Roman" w:eastAsia="Times New Roman" w:hAnsi="Times New Roman" w:cs="Times New Roman"/>
            <w:color w:val="003300"/>
            <w:sz w:val="28"/>
            <w:lang w:eastAsia="ru-RU"/>
          </w:rPr>
          <w:t>самостоятельность</w:t>
        </w:r>
      </w:hyperlink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.</w:t>
      </w:r>
    </w:p>
    <w:p w:rsidR="000E4E55" w:rsidRP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</w:pPr>
      <w:r w:rsidRPr="000E4E55">
        <w:rPr>
          <w:rFonts w:ascii="Times New Roman" w:eastAsia="Times New Roman" w:hAnsi="Times New Roman" w:cs="Times New Roman"/>
          <w:color w:val="003300"/>
          <w:sz w:val="28"/>
          <w:szCs w:val="25"/>
          <w:lang w:eastAsia="ru-RU"/>
        </w:rPr>
        <w:t>Радуйтесь, когда малыш сам убирает игрушку, сам натягивает колготки. Навыки самостоятельности сильно пригодятся ребенку в детском саду. Чем более самостоятельным он будет, тем легче пройдет его адаптация к новому месту и коллективу.</w:t>
      </w:r>
    </w:p>
    <w:p w:rsidR="000E4E55" w:rsidRDefault="000E4E55" w:rsidP="000E4E55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E4E5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Навык 2: ОБЩЕНИЕ</w:t>
      </w:r>
    </w:p>
    <w:p w:rsidR="000E4E55" w:rsidRP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0E4E55">
        <w:rPr>
          <w:rFonts w:ascii="Times New Roman" w:eastAsia="Times New Roman" w:hAnsi="Times New Roman" w:cs="Times New Roman"/>
          <w:color w:val="632423" w:themeColor="accent2" w:themeShade="80"/>
          <w:sz w:val="28"/>
          <w:szCs w:val="25"/>
          <w:lang w:eastAsia="ru-RU"/>
        </w:rPr>
        <w:t>Дети начинают разговаривать в разное время. Кто-то в полтора года, кто-то ближе к трем. Заговорить ребенку помогут его родители.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5"/>
          <w:lang w:eastAsia="ru-RU"/>
        </w:rPr>
        <w:t xml:space="preserve"> </w:t>
      </w:r>
      <w:r w:rsidRPr="000E4E55">
        <w:rPr>
          <w:rFonts w:ascii="Times New Roman" w:eastAsia="Times New Roman" w:hAnsi="Times New Roman" w:cs="Times New Roman"/>
          <w:color w:val="632423" w:themeColor="accent2" w:themeShade="80"/>
          <w:sz w:val="28"/>
          <w:szCs w:val="25"/>
          <w:lang w:eastAsia="ru-RU"/>
        </w:rPr>
        <w:t>Всегда общайтесь с малышом с помощью простых предложений. Чем короче они будут, тем лучше. Не тараторьте, не частите, дайте ребенку время для ответа.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5"/>
          <w:lang w:eastAsia="ru-RU"/>
        </w:rPr>
        <w:t xml:space="preserve"> </w:t>
      </w:r>
      <w:r w:rsidRPr="000E4E55">
        <w:rPr>
          <w:rFonts w:ascii="Times New Roman" w:eastAsia="Times New Roman" w:hAnsi="Times New Roman" w:cs="Times New Roman"/>
          <w:color w:val="632423" w:themeColor="accent2" w:themeShade="80"/>
          <w:sz w:val="28"/>
          <w:szCs w:val="25"/>
          <w:lang w:eastAsia="ru-RU"/>
        </w:rPr>
        <w:t>Даже если ребенок не разговаривает, диалог у вас с ним должен быть обязательно.</w:t>
      </w:r>
    </w:p>
    <w:p w:rsidR="000E4E55" w:rsidRP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5"/>
          <w:lang w:eastAsia="ru-RU"/>
        </w:rPr>
      </w:pPr>
      <w:r w:rsidRPr="000E4E55">
        <w:rPr>
          <w:rFonts w:ascii="Times New Roman" w:eastAsia="Times New Roman" w:hAnsi="Times New Roman" w:cs="Times New Roman"/>
          <w:color w:val="632423" w:themeColor="accent2" w:themeShade="80"/>
          <w:sz w:val="28"/>
          <w:szCs w:val="25"/>
          <w:lang w:eastAsia="ru-RU"/>
        </w:rPr>
        <w:lastRenderedPageBreak/>
        <w:t>Часто мамы и бабушки ведут монолог, не давая ребенку шанса вклиниться в него. Задали ребенку короткий вопрос — ждите ответа. Даже если он молчит, он все равно что-то ответит: покажет пальчиком, кивнет головой. Вы можете простыми словами отвечать за него.</w:t>
      </w:r>
    </w:p>
    <w:p w:rsidR="000E4E55" w:rsidRPr="000E4E55" w:rsidRDefault="000E4E55" w:rsidP="000E4E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0E4E55">
        <w:rPr>
          <w:rFonts w:ascii="Times New Roman" w:eastAsia="Times New Roman" w:hAnsi="Times New Roman" w:cs="Times New Roman"/>
          <w:color w:val="632423" w:themeColor="accent2" w:themeShade="80"/>
          <w:sz w:val="28"/>
          <w:szCs w:val="25"/>
          <w:lang w:eastAsia="ru-RU"/>
        </w:rPr>
        <w:t>Например:</w:t>
      </w:r>
    </w:p>
    <w:p w:rsidR="000E4E55" w:rsidRPr="000E4E55" w:rsidRDefault="000E4E55" w:rsidP="000E4E55">
      <w:pPr>
        <w:pStyle w:val="a6"/>
        <w:numPr>
          <w:ilvl w:val="0"/>
          <w:numId w:val="2"/>
        </w:numPr>
        <w:shd w:val="clear" w:color="auto" w:fill="FFFFFF"/>
        <w:spacing w:after="0"/>
        <w:ind w:left="907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0E4E55">
        <w:rPr>
          <w:rFonts w:ascii="Times New Roman" w:eastAsia="Times New Roman" w:hAnsi="Times New Roman" w:cs="Times New Roman"/>
          <w:color w:val="632423" w:themeColor="accent2" w:themeShade="80"/>
          <w:sz w:val="28"/>
          <w:szCs w:val="25"/>
          <w:lang w:eastAsia="ru-RU"/>
        </w:rPr>
        <w:t>Что ты хочешь?</w:t>
      </w:r>
    </w:p>
    <w:p w:rsidR="000E4E55" w:rsidRPr="000E4E55" w:rsidRDefault="000E4E55" w:rsidP="000E4E55">
      <w:pPr>
        <w:pStyle w:val="a6"/>
        <w:numPr>
          <w:ilvl w:val="0"/>
          <w:numId w:val="2"/>
        </w:numPr>
        <w:shd w:val="clear" w:color="auto" w:fill="FFFFFF"/>
        <w:spacing w:after="0"/>
        <w:ind w:left="907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0E4E55">
        <w:rPr>
          <w:rFonts w:ascii="Times New Roman" w:eastAsia="Times New Roman" w:hAnsi="Times New Roman" w:cs="Times New Roman"/>
          <w:color w:val="632423" w:themeColor="accent2" w:themeShade="80"/>
          <w:sz w:val="28"/>
          <w:szCs w:val="25"/>
          <w:lang w:eastAsia="ru-RU"/>
        </w:rPr>
        <w:t>Ты хочешь водички. Мама, дай пить.</w:t>
      </w:r>
    </w:p>
    <w:p w:rsidR="000E4E55" w:rsidRPr="000E4E55" w:rsidRDefault="000E4E55" w:rsidP="000E4E55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5"/>
          <w:lang w:eastAsia="ru-RU"/>
        </w:rPr>
      </w:pPr>
      <w:r w:rsidRPr="000E4E5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lang w:eastAsia="ru-RU"/>
        </w:rPr>
        <w:t>Навык 3: УМЕНИЕ ЗАНЯТЬ МЕБЯ ИГРОЙ</w:t>
      </w:r>
    </w:p>
    <w:p w:rsidR="000E4E55" w:rsidRP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E4E5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До трех лет маме надо познакомить ребенка с воображаемым миром, где действия происходят </w:t>
      </w:r>
      <w:proofErr w:type="gramStart"/>
      <w:r w:rsidRPr="000E4E5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понарошку</w:t>
      </w:r>
      <w:proofErr w:type="gramEnd"/>
      <w:r w:rsidRPr="000E4E5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 Пусть в вашей игре одна и та же палочка будет и удочкой, и пистолетом, и подзорной трубой. Научите малыша играть!</w:t>
      </w:r>
    </w:p>
    <w:p w:rsidR="000E4E55" w:rsidRP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gramStart"/>
      <w:r w:rsidRPr="000E4E5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Покажите, что вот мишка и собачка, которые пришли к доктору, потому что у них болит живот, а вот доктор, который дает им лекарство.</w:t>
      </w:r>
      <w:proofErr w:type="gramEnd"/>
    </w:p>
    <w:p w:rsidR="000E4E55" w:rsidRP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E4E5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Маленькие дети, которые умеют так играть, могут занять себя сами на 15 минут.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0E4E5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 будущем, например, в детском саду, им будет намного интереснее, чем детям, которые просто катают машинки.</w:t>
      </w:r>
    </w:p>
    <w:p w:rsidR="000E4E55" w:rsidRP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E4E5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 свободной игре формируется воображение, восприятие, мышление. Все, что делает человека успешным, умным и талантливым.</w:t>
      </w:r>
    </w:p>
    <w:p w:rsidR="000E4E55" w:rsidRP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E4E5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К сожалению, сейчас многие детей не умеют играть — они </w:t>
      </w:r>
      <w:proofErr w:type="gramStart"/>
      <w:r w:rsidRPr="000E4E5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пинают</w:t>
      </w:r>
      <w:proofErr w:type="gramEnd"/>
      <w:r w:rsidRPr="000E4E5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мяч, катают машинки, пристают к родителям («Мама, мне скучно, дай телефон»). Научите ребенка играть!</w:t>
      </w:r>
    </w:p>
    <w:p w:rsidR="000E4E55" w:rsidRPr="000E4E55" w:rsidRDefault="000E4E55" w:rsidP="000E4E55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E36C0A" w:themeColor="accent6" w:themeShade="BF"/>
          <w:sz w:val="25"/>
          <w:szCs w:val="25"/>
          <w:lang w:eastAsia="ru-RU"/>
        </w:rPr>
      </w:pPr>
      <w:r w:rsidRPr="000E4E5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lang w:eastAsia="ru-RU"/>
        </w:rPr>
        <w:t>Навык 4: МЫШЛЕНИЕ</w:t>
      </w:r>
    </w:p>
    <w:p w:rsidR="000E4E55" w:rsidRP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</w:pPr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 xml:space="preserve">Некоторые родители дают детям планшеты с играми, аргументируя тем, что </w:t>
      </w:r>
      <w:proofErr w:type="gramStart"/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>ребенок</w:t>
      </w:r>
      <w:proofErr w:type="gramEnd"/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 xml:space="preserve"> таким образом развивается: «Никаких </w:t>
      </w:r>
      <w:proofErr w:type="spellStart"/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>стрелялок</w:t>
      </w:r>
      <w:proofErr w:type="spellEnd"/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 xml:space="preserve">, только </w:t>
      </w:r>
      <w:proofErr w:type="spellStart"/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>развивашки</w:t>
      </w:r>
      <w:proofErr w:type="spellEnd"/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>!».</w:t>
      </w:r>
    </w:p>
    <w:p w:rsidR="000E4E55" w:rsidRP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</w:pPr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>Телефон с играми в руках ребенка до 3 лет — это преступление.</w:t>
      </w:r>
      <w:r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 xml:space="preserve"> </w:t>
      </w:r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>Да, это удобно – в доме тишина, мама отдыхает или занята делами. Но ребенок в это время не развивается.</w:t>
      </w:r>
    </w:p>
    <w:p w:rsid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</w:pPr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 xml:space="preserve">До трех лет ребенка необходимо научить собирать </w:t>
      </w:r>
      <w:proofErr w:type="gramStart"/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>простые</w:t>
      </w:r>
      <w:proofErr w:type="gramEnd"/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 xml:space="preserve"> </w:t>
      </w:r>
      <w:proofErr w:type="spellStart"/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>пазлы</w:t>
      </w:r>
      <w:proofErr w:type="spellEnd"/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 xml:space="preserve"> из четырех и восьми частей. Те </w:t>
      </w:r>
      <w:proofErr w:type="spellStart"/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>пазлы</w:t>
      </w:r>
      <w:proofErr w:type="spellEnd"/>
      <w:r w:rsidRPr="000E4E55"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  <w:t>, которые ребенок собирает в телефоне, — не подходят, они мышление не развивают. Только настоящие, картонные картинки помогут ребенку в развитии его мыслительных процессов. Всё, что ваш ребенок научится делать своими руками, формирует его мышление. Вырезание, лепка, конструктор, мозаика – гораздо важнее развивающих игр в телефоне. Не зря говорят, что до 3 лет мозг ребенка находится на кончиках его пальцев.</w:t>
      </w:r>
    </w:p>
    <w:p w:rsidR="000E4E55" w:rsidRDefault="000E4E55" w:rsidP="000E4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5"/>
          <w:lang w:eastAsia="ru-RU"/>
        </w:rPr>
      </w:pPr>
    </w:p>
    <w:p w:rsidR="000357CD" w:rsidRPr="000E4E55" w:rsidRDefault="000E4E55" w:rsidP="000E4E55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5"/>
          <w:lang w:eastAsia="ru-RU"/>
        </w:rPr>
      </w:pPr>
      <w:r w:rsidRPr="000E4E55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5"/>
          <w:lang w:eastAsia="ru-RU"/>
        </w:rPr>
        <w:t>Старший воспитатель: Пришвина Н.В.</w:t>
      </w:r>
    </w:p>
    <w:sectPr w:rsidR="000357CD" w:rsidRPr="000E4E55" w:rsidSect="000E4E55">
      <w:pgSz w:w="11906" w:h="16838"/>
      <w:pgMar w:top="1134" w:right="1134" w:bottom="1134" w:left="1134" w:header="709" w:footer="709" w:gutter="0"/>
      <w:pgBorders w:offsetFrom="page">
        <w:top w:val="creaturesLadyBug" w:sz="14" w:space="24" w:color="auto"/>
        <w:left w:val="creaturesLadyBug" w:sz="14" w:space="24" w:color="auto"/>
        <w:bottom w:val="creaturesLadyBug" w:sz="14" w:space="24" w:color="auto"/>
        <w:right w:val="creaturesLadyBug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31ED"/>
    <w:multiLevelType w:val="hybridMultilevel"/>
    <w:tmpl w:val="28965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BD1E5E"/>
    <w:multiLevelType w:val="multilevel"/>
    <w:tmpl w:val="3DDA5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4E55"/>
    <w:rsid w:val="000357CD"/>
    <w:rsid w:val="000E4E55"/>
    <w:rsid w:val="008E3C30"/>
    <w:rsid w:val="00D12AEC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E55"/>
    <w:rPr>
      <w:b/>
      <w:bCs/>
    </w:rPr>
  </w:style>
  <w:style w:type="character" w:styleId="a5">
    <w:name w:val="Hyperlink"/>
    <w:basedOn w:val="a0"/>
    <w:uiPriority w:val="99"/>
    <w:semiHidden/>
    <w:unhideWhenUsed/>
    <w:rsid w:val="000E4E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idor.ru/dom-i-rebenok/kak-nauchit-tryohletku-samostoyatelnosti-video-ot-mam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656</Words>
  <Characters>3741</Characters>
  <Application>Microsoft Office Word</Application>
  <DocSecurity>0</DocSecurity>
  <Lines>31</Lines>
  <Paragraphs>8</Paragraphs>
  <ScaleCrop>false</ScaleCrop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2020-11-25T06:20:00Z</dcterms:created>
  <dcterms:modified xsi:type="dcterms:W3CDTF">2020-11-25T06:29:00Z</dcterms:modified>
</cp:coreProperties>
</file>