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DB1A" w14:textId="77777777" w:rsidR="001C7BB7" w:rsidRDefault="001C7BB7" w:rsidP="001C7BB7">
      <w:pPr>
        <w:pStyle w:val="c9"/>
        <w:shd w:val="clear" w:color="auto" w:fill="FFFFFF"/>
        <w:spacing w:before="0" w:beforeAutospacing="0" w:after="0" w:afterAutospacing="0"/>
        <w:jc w:val="center"/>
        <w:rPr>
          <w:color w:val="000000"/>
        </w:rPr>
      </w:pPr>
      <w:r>
        <w:rPr>
          <w:rFonts w:ascii="Corsiva" w:hAnsi="Corsiva"/>
          <w:b/>
          <w:bCs/>
          <w:i/>
          <w:iCs/>
          <w:color w:val="000000"/>
          <w:sz w:val="52"/>
          <w:szCs w:val="52"/>
        </w:rPr>
        <w:br/>
      </w:r>
      <w:r>
        <w:rPr>
          <w:rStyle w:val="c8"/>
          <w:rFonts w:ascii="Corsiva" w:hAnsi="Corsiva"/>
          <w:b/>
          <w:bCs/>
          <w:i/>
          <w:iCs/>
          <w:color w:val="000000"/>
          <w:sz w:val="52"/>
          <w:szCs w:val="52"/>
        </w:rPr>
        <w:t>Консультация для родителей</w:t>
      </w:r>
    </w:p>
    <w:p w14:paraId="037B3E41" w14:textId="77777777" w:rsidR="001C7BB7" w:rsidRDefault="001C7BB7" w:rsidP="001C7BB7">
      <w:pPr>
        <w:pStyle w:val="c9"/>
        <w:shd w:val="clear" w:color="auto" w:fill="FFFFFF"/>
        <w:spacing w:before="0" w:beforeAutospacing="0" w:after="0" w:afterAutospacing="0"/>
        <w:jc w:val="center"/>
        <w:rPr>
          <w:color w:val="000000"/>
        </w:rPr>
      </w:pPr>
      <w:r>
        <w:rPr>
          <w:rStyle w:val="c8"/>
          <w:rFonts w:ascii="Corsiva" w:hAnsi="Corsiva"/>
          <w:b/>
          <w:bCs/>
          <w:i/>
          <w:iCs/>
          <w:color w:val="000000"/>
          <w:sz w:val="52"/>
          <w:szCs w:val="52"/>
        </w:rPr>
        <w:t>«Развитие речи: игры в кругу семьи»</w:t>
      </w:r>
    </w:p>
    <w:p w14:paraId="6D1EBFA2" w14:textId="7190B06A" w:rsidR="001C7BB7" w:rsidRDefault="001C7BB7" w:rsidP="001C7BB7">
      <w:pPr>
        <w:pStyle w:val="c3"/>
        <w:shd w:val="clear" w:color="auto" w:fill="FFFFFF"/>
        <w:spacing w:before="0" w:beforeAutospacing="0" w:after="0" w:afterAutospacing="0"/>
        <w:jc w:val="center"/>
        <w:rPr>
          <w:color w:val="000000"/>
        </w:rPr>
      </w:pPr>
      <w:r>
        <w:rPr>
          <w:noProof/>
          <w:color w:val="000000"/>
        </w:rPr>
        <w:drawing>
          <wp:inline distT="0" distB="0" distL="0" distR="0" wp14:anchorId="56CCBCC1" wp14:editId="2E44DAB3">
            <wp:extent cx="5127625" cy="3624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3250" cy="3628667"/>
                    </a:xfrm>
                    <a:prstGeom prst="rect">
                      <a:avLst/>
                    </a:prstGeom>
                  </pic:spPr>
                </pic:pic>
              </a:graphicData>
            </a:graphic>
          </wp:inline>
        </w:drawing>
      </w:r>
    </w:p>
    <w:p w14:paraId="4FAA8E54"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14:paraId="5D231CAF"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14:paraId="27103C31"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14:paraId="34E1FCBE" w14:textId="34EAFB9B" w:rsidR="001C7BB7" w:rsidRDefault="001C7BB7" w:rsidP="001C7BB7">
      <w:pPr>
        <w:pStyle w:val="c2"/>
        <w:shd w:val="clear" w:color="auto" w:fill="FFFFFF"/>
        <w:spacing w:before="0" w:beforeAutospacing="0" w:after="0" w:afterAutospacing="0"/>
        <w:jc w:val="both"/>
        <w:rPr>
          <w:color w:val="000000"/>
        </w:rPr>
      </w:pPr>
      <w:r>
        <w:rPr>
          <w:rStyle w:val="c1"/>
          <w:color w:val="000000"/>
          <w:sz w:val="28"/>
          <w:szCs w:val="28"/>
        </w:rPr>
        <w:t>Названия свойств предметов закрепляются и в словесных играх.</w:t>
      </w:r>
    </w:p>
    <w:p w14:paraId="5CA9CFCD"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lastRenderedPageBreak/>
        <w:t>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14:paraId="7995CFF3"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14:paraId="03578D60"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14:paraId="50D74529"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14:paraId="6D8512F4"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Очень охотно дети передают сюжеты мультфильмов, кукольных спектаклей, цирковых представлений, когда содержание захватывает их эмоционально.</w:t>
      </w:r>
    </w:p>
    <w:p w14:paraId="25350B69"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14:paraId="7F037CDA"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
          <w:color w:val="000000"/>
          <w:sz w:val="28"/>
          <w:szCs w:val="28"/>
        </w:rPr>
        <w:t> Используйте для таких занятий и интересные ребенку игрушки. Четырех-</w:t>
      </w:r>
      <w:proofErr w:type="gramStart"/>
      <w:r>
        <w:rPr>
          <w:rStyle w:val="c1"/>
          <w:color w:val="000000"/>
          <w:sz w:val="28"/>
          <w:szCs w:val="28"/>
        </w:rPr>
        <w:t>пяти-летнему</w:t>
      </w:r>
      <w:proofErr w:type="gramEnd"/>
      <w:r>
        <w:rPr>
          <w:rStyle w:val="c1"/>
          <w:color w:val="000000"/>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14:paraId="43D9C2DD" w14:textId="35C33596" w:rsidR="001C7BB7" w:rsidRDefault="001C7BB7" w:rsidP="001C7BB7">
      <w:pPr>
        <w:pStyle w:val="c2"/>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14:paraId="1CEB91E3" w14:textId="3AD086A4" w:rsidR="001C7BB7" w:rsidRDefault="001C7BB7" w:rsidP="001C7BB7">
      <w:pPr>
        <w:pStyle w:val="c2"/>
        <w:shd w:val="clear" w:color="auto" w:fill="FFFFFF"/>
        <w:spacing w:before="0" w:beforeAutospacing="0" w:after="0" w:afterAutospacing="0"/>
        <w:ind w:firstLine="710"/>
        <w:jc w:val="center"/>
        <w:rPr>
          <w:color w:val="000000"/>
        </w:rPr>
      </w:pPr>
      <w:r>
        <w:rPr>
          <w:noProof/>
          <w:color w:val="000000"/>
        </w:rPr>
        <w:lastRenderedPageBreak/>
        <w:drawing>
          <wp:inline distT="0" distB="0" distL="0" distR="0" wp14:anchorId="6CCA24EE" wp14:editId="539F953D">
            <wp:extent cx="3829050" cy="21537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8457" cy="2159055"/>
                    </a:xfrm>
                    <a:prstGeom prst="rect">
                      <a:avLst/>
                    </a:prstGeom>
                  </pic:spPr>
                </pic:pic>
              </a:graphicData>
            </a:graphic>
          </wp:inline>
        </w:drawing>
      </w:r>
    </w:p>
    <w:p w14:paraId="141561F1"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4"/>
          <w:color w:val="000000"/>
          <w:sz w:val="28"/>
          <w:szCs w:val="28"/>
        </w:rPr>
        <w:t> </w:t>
      </w:r>
      <w:r>
        <w:rPr>
          <w:rStyle w:val="c4"/>
          <w:color w:val="00B050"/>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14:paraId="135B233C"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1"/>
          <w:color w:val="FF0000"/>
          <w:sz w:val="28"/>
          <w:szCs w:val="28"/>
          <w:u w:val="single"/>
        </w:rPr>
        <w:t xml:space="preserve">Вспомни </w:t>
      </w:r>
      <w:proofErr w:type="gramStart"/>
      <w:r>
        <w:rPr>
          <w:rStyle w:val="c11"/>
          <w:color w:val="FF0000"/>
          <w:sz w:val="28"/>
          <w:szCs w:val="28"/>
          <w:u w:val="single"/>
        </w:rPr>
        <w:t>случай</w:t>
      </w:r>
      <w:r>
        <w:rPr>
          <w:rStyle w:val="c4"/>
          <w:color w:val="00B050"/>
          <w:sz w:val="28"/>
          <w:szCs w:val="28"/>
        </w:rPr>
        <w:t> </w:t>
      </w:r>
      <w:r>
        <w:rPr>
          <w:rStyle w:val="c4"/>
          <w:color w:val="000000"/>
          <w:sz w:val="28"/>
          <w:szCs w:val="28"/>
        </w:rPr>
        <w:t> Выберите</w:t>
      </w:r>
      <w:proofErr w:type="gramEnd"/>
      <w:r>
        <w:rPr>
          <w:rStyle w:val="c4"/>
          <w:color w:val="000000"/>
          <w:sz w:val="28"/>
          <w:szCs w:val="28"/>
        </w:rPr>
        <w:t xml:space="preserve">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14:paraId="2A636F9E"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4"/>
          <w:color w:val="FF0000"/>
          <w:sz w:val="28"/>
          <w:szCs w:val="28"/>
          <w:u w:val="single"/>
        </w:rPr>
        <w:t>Говорим по-</w:t>
      </w:r>
      <w:proofErr w:type="gramStart"/>
      <w:r>
        <w:rPr>
          <w:rStyle w:val="c4"/>
          <w:color w:val="FF0000"/>
          <w:sz w:val="28"/>
          <w:szCs w:val="28"/>
          <w:u w:val="single"/>
        </w:rPr>
        <w:t>разному</w:t>
      </w:r>
      <w:r>
        <w:rPr>
          <w:rStyle w:val="c4"/>
          <w:color w:val="FF0000"/>
          <w:sz w:val="28"/>
          <w:szCs w:val="28"/>
        </w:rPr>
        <w:t> </w:t>
      </w:r>
      <w:r>
        <w:rPr>
          <w:rStyle w:val="c4"/>
          <w:color w:val="000000"/>
          <w:sz w:val="28"/>
          <w:szCs w:val="28"/>
        </w:rPr>
        <w:t> Попробуйте</w:t>
      </w:r>
      <w:proofErr w:type="gramEnd"/>
      <w:r>
        <w:rPr>
          <w:rStyle w:val="c4"/>
          <w:color w:val="000000"/>
          <w:sz w:val="28"/>
          <w:szCs w:val="28"/>
        </w:rPr>
        <w:t xml:space="preserve">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43BDCA6D"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1"/>
          <w:color w:val="FF0000"/>
          <w:sz w:val="28"/>
          <w:szCs w:val="28"/>
          <w:u w:val="single"/>
        </w:rPr>
        <w:t>Бюро путешествий </w:t>
      </w:r>
      <w:r>
        <w:rPr>
          <w:rStyle w:val="c4"/>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14:paraId="630BA31E"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1"/>
          <w:color w:val="FF0000"/>
          <w:sz w:val="28"/>
          <w:szCs w:val="28"/>
          <w:u w:val="single"/>
        </w:rPr>
        <w:t>Всегда под рукой</w:t>
      </w:r>
      <w:r>
        <w:rPr>
          <w:rStyle w:val="c4"/>
          <w:color w:val="FF0000"/>
          <w:sz w:val="28"/>
          <w:szCs w:val="28"/>
        </w:rPr>
        <w:t> </w:t>
      </w:r>
      <w:r>
        <w:rPr>
          <w:rStyle w:val="c4"/>
          <w:color w:val="000000"/>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14:paraId="507DA8D6"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1"/>
          <w:color w:val="FF0000"/>
          <w:sz w:val="28"/>
          <w:szCs w:val="28"/>
          <w:u w:val="single"/>
        </w:rPr>
        <w:t xml:space="preserve">Лучший </w:t>
      </w:r>
      <w:proofErr w:type="gramStart"/>
      <w:r>
        <w:rPr>
          <w:rStyle w:val="c11"/>
          <w:color w:val="FF0000"/>
          <w:sz w:val="28"/>
          <w:szCs w:val="28"/>
          <w:u w:val="single"/>
        </w:rPr>
        <w:t>друг</w:t>
      </w:r>
      <w:r>
        <w:rPr>
          <w:rStyle w:val="c4"/>
          <w:color w:val="FF0000"/>
          <w:sz w:val="28"/>
          <w:szCs w:val="28"/>
        </w:rPr>
        <w:t> </w:t>
      </w:r>
      <w:r>
        <w:rPr>
          <w:rStyle w:val="c4"/>
          <w:color w:val="000000"/>
          <w:sz w:val="28"/>
          <w:szCs w:val="28"/>
        </w:rPr>
        <w:t> Если</w:t>
      </w:r>
      <w:proofErr w:type="gramEnd"/>
      <w:r>
        <w:rPr>
          <w:rStyle w:val="c4"/>
          <w:color w:val="000000"/>
          <w:sz w:val="28"/>
          <w:szCs w:val="28"/>
        </w:rPr>
        <w:t xml:space="preserve">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w:t>
      </w:r>
      <w:r>
        <w:rPr>
          <w:rStyle w:val="c4"/>
          <w:color w:val="000000"/>
          <w:sz w:val="28"/>
          <w:szCs w:val="28"/>
        </w:rPr>
        <w:lastRenderedPageBreak/>
        <w:t>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14:paraId="7FC30C01"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1"/>
          <w:color w:val="FF0000"/>
          <w:sz w:val="28"/>
          <w:szCs w:val="28"/>
          <w:u w:val="single"/>
        </w:rPr>
        <w:t xml:space="preserve">Рассказы по </w:t>
      </w:r>
      <w:proofErr w:type="gramStart"/>
      <w:r>
        <w:rPr>
          <w:rStyle w:val="c11"/>
          <w:color w:val="FF0000"/>
          <w:sz w:val="28"/>
          <w:szCs w:val="28"/>
          <w:u w:val="single"/>
        </w:rPr>
        <w:t>картинкам</w:t>
      </w:r>
      <w:r>
        <w:rPr>
          <w:rStyle w:val="c4"/>
          <w:color w:val="FF0000"/>
          <w:sz w:val="28"/>
          <w:szCs w:val="28"/>
        </w:rPr>
        <w:t> </w:t>
      </w:r>
      <w:r>
        <w:rPr>
          <w:rStyle w:val="c4"/>
          <w:color w:val="000000"/>
          <w:sz w:val="28"/>
          <w:szCs w:val="28"/>
        </w:rPr>
        <w:t>Хорошо</w:t>
      </w:r>
      <w:proofErr w:type="gramEnd"/>
      <w:r>
        <w:rPr>
          <w:rStyle w:val="c4"/>
          <w:color w:val="000000"/>
          <w:sz w:val="28"/>
          <w:szCs w:val="28"/>
        </w:rPr>
        <w:t>,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14:paraId="78B082A3" w14:textId="77777777" w:rsidR="001C7BB7" w:rsidRDefault="001C7BB7" w:rsidP="001C7BB7">
      <w:pPr>
        <w:pStyle w:val="c2"/>
        <w:shd w:val="clear" w:color="auto" w:fill="FFFFFF"/>
        <w:spacing w:before="0" w:beforeAutospacing="0" w:after="0" w:afterAutospacing="0"/>
        <w:ind w:firstLine="710"/>
        <w:jc w:val="both"/>
        <w:rPr>
          <w:color w:val="000000"/>
        </w:rPr>
      </w:pPr>
      <w:r>
        <w:rPr>
          <w:rStyle w:val="c11"/>
          <w:color w:val="FF0000"/>
          <w:sz w:val="28"/>
          <w:szCs w:val="28"/>
          <w:u w:val="single"/>
        </w:rPr>
        <w:t>Чем закончилось?</w:t>
      </w:r>
      <w:r>
        <w:rPr>
          <w:rStyle w:val="c1"/>
          <w:color w:val="000000"/>
          <w:sz w:val="28"/>
          <w:szCs w:val="28"/>
        </w:rPr>
        <w:t>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14:paraId="4813401A" w14:textId="5B69C4E5" w:rsidR="007E3C4B" w:rsidRDefault="001C7BB7" w:rsidP="001C7BB7">
      <w:pPr>
        <w:jc w:val="center"/>
      </w:pPr>
      <w:r>
        <w:rPr>
          <w:noProof/>
        </w:rPr>
        <w:drawing>
          <wp:inline distT="0" distB="0" distL="0" distR="0" wp14:anchorId="03B35A8A" wp14:editId="738C9CCE">
            <wp:extent cx="3253826" cy="3611748"/>
            <wp:effectExtent l="0" t="0" r="381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2135" cy="3632071"/>
                    </a:xfrm>
                    <a:prstGeom prst="rect">
                      <a:avLst/>
                    </a:prstGeom>
                  </pic:spPr>
                </pic:pic>
              </a:graphicData>
            </a:graphic>
          </wp:inline>
        </w:drawing>
      </w:r>
    </w:p>
    <w:sectPr w:rsidR="007E3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siv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76"/>
    <w:rsid w:val="001C7BB7"/>
    <w:rsid w:val="007E3C4B"/>
    <w:rsid w:val="008E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C31B"/>
  <w15:chartTrackingRefBased/>
  <w15:docId w15:val="{E31B9975-52DB-4F50-A99C-4A3CFDB8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C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C7BB7"/>
  </w:style>
  <w:style w:type="paragraph" w:customStyle="1" w:styleId="c3">
    <w:name w:val="c3"/>
    <w:basedOn w:val="a"/>
    <w:rsid w:val="001C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7BB7"/>
  </w:style>
  <w:style w:type="character" w:customStyle="1" w:styleId="c1">
    <w:name w:val="c1"/>
    <w:basedOn w:val="a0"/>
    <w:rsid w:val="001C7BB7"/>
  </w:style>
  <w:style w:type="paragraph" w:customStyle="1" w:styleId="c2">
    <w:name w:val="c2"/>
    <w:basedOn w:val="a"/>
    <w:rsid w:val="001C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7BB7"/>
  </w:style>
  <w:style w:type="character" w:customStyle="1" w:styleId="c11">
    <w:name w:val="c11"/>
    <w:basedOn w:val="a0"/>
    <w:rsid w:val="001C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Home pc</cp:lastModifiedBy>
  <cp:revision>2</cp:revision>
  <dcterms:created xsi:type="dcterms:W3CDTF">2021-10-17T13:17:00Z</dcterms:created>
  <dcterms:modified xsi:type="dcterms:W3CDTF">2021-10-17T13:22:00Z</dcterms:modified>
</cp:coreProperties>
</file>