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FF5" w:rsidRPr="000C72FD" w:rsidRDefault="007C4FF5" w:rsidP="000C72FD">
      <w:pPr>
        <w:spacing w:after="0" w:line="240" w:lineRule="auto"/>
        <w:jc w:val="center"/>
        <w:rPr>
          <w:rFonts w:ascii="Times New Roman" w:hAnsi="Times New Roman" w:cs="Times New Roman"/>
          <w:b/>
          <w:color w:val="C0504D" w:themeColor="accent2"/>
          <w:sz w:val="40"/>
          <w:szCs w:val="40"/>
        </w:rPr>
      </w:pPr>
      <w:r w:rsidRPr="000C72FD">
        <w:rPr>
          <w:rFonts w:ascii="Times New Roman" w:hAnsi="Times New Roman" w:cs="Times New Roman"/>
          <w:b/>
          <w:color w:val="C0504D" w:themeColor="accent2"/>
          <w:sz w:val="40"/>
          <w:szCs w:val="40"/>
        </w:rPr>
        <w:t>Охрана и способы защиты прав ребенка</w:t>
      </w:r>
    </w:p>
    <w:p w:rsidR="007C4FF5" w:rsidRPr="007C4FF5" w:rsidRDefault="007C4FF5" w:rsidP="000C72FD">
      <w:pPr>
        <w:spacing w:after="0" w:line="240" w:lineRule="auto"/>
        <w:jc w:val="both"/>
        <w:rPr>
          <w:rFonts w:ascii="Times New Roman" w:hAnsi="Times New Roman" w:cs="Times New Roman"/>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Определение прав ребенка логически вытекает из основных идей Всеобщей декларации прав человека. Ее отдельная статья посвящена детям. В ней указывается, что "Материнство и детство дают право на особое попечение и помощь". Таким образом, признавая равные права детей на все свободы, провозглашенные в декларации, международное сообщество признает необходимость дополнительной помощи и поддержки детям. Развитие концепции прав человека привело к тому, что права ребенка были выделены в особую категорию. Необходимость законодательно обеспечить охрану здоровья детей, защиту их прав побудила Лигу Наций принять Женевскую декларацию прав ребенка в 1924 году.</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Следующим важным шагом стало принятие ООН в 1959 Декларации прав ребенка, в которой были провозглашены социальные и правовые принципы, касающиеся защиты и благополучия детей. В ней отмечалось,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Документ состоит из 10 положений (принципов, как они назывались в Декларации), признание и соблюдение которых должно позволить "обеспечить детям счастливое детство".</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К концу 1970-х уровень развития общества, положение детей, новые проблемы - показали, что одних декларативных принципов недостаточно. Требовались документы, в которых бы на основе юридических норм были закреплены меры и способы защиты прав детей. В течение 10 лет (с 1979 по 1989) специалисты многих стран мира, участвовавшие в Комисс</w:t>
      </w:r>
      <w:proofErr w:type="gramStart"/>
      <w:r w:rsidRPr="000C72FD">
        <w:rPr>
          <w:rFonts w:ascii="Times New Roman" w:hAnsi="Times New Roman" w:cs="Times New Roman"/>
          <w:color w:val="002060"/>
          <w:sz w:val="28"/>
          <w:szCs w:val="28"/>
        </w:rPr>
        <w:t>ии ОО</w:t>
      </w:r>
      <w:proofErr w:type="gramEnd"/>
      <w:r w:rsidRPr="000C72FD">
        <w:rPr>
          <w:rFonts w:ascii="Times New Roman" w:hAnsi="Times New Roman" w:cs="Times New Roman"/>
          <w:color w:val="002060"/>
          <w:sz w:val="28"/>
          <w:szCs w:val="28"/>
        </w:rPr>
        <w:t xml:space="preserve">Н по правам человека, разрабатывали текст нового положения о правах ребенка, в котором бы максимально учитывались все стороны жизни ребенка в обществе. Этот документ получил название Конвенции о правах ребенка, и был принят Генеральной Ассамблеей ООН 20 ноября 1989 года. Согласно Конвенции, основным принципом защиты прав детей является признание приоритета интересов детей. Особенно выделяется требование особой заботы общества о социально уязвимых группах детей: сиротах, инвалидах, беженцах, и т.п. </w:t>
      </w:r>
    </w:p>
    <w:p w:rsidR="000C72FD" w:rsidRDefault="000C72FD"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b/>
          <w:color w:val="0070C0"/>
          <w:sz w:val="28"/>
          <w:szCs w:val="28"/>
        </w:rPr>
      </w:pPr>
      <w:r w:rsidRPr="000C72FD">
        <w:rPr>
          <w:rFonts w:ascii="Times New Roman" w:hAnsi="Times New Roman" w:cs="Times New Roman"/>
          <w:b/>
          <w:color w:val="0070C0"/>
          <w:sz w:val="28"/>
          <w:szCs w:val="28"/>
        </w:rPr>
        <w:t>В соответствии с этими принципами:</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 xml:space="preserve">1. </w:t>
      </w:r>
      <w:r w:rsidRPr="000C72FD">
        <w:rPr>
          <w:rFonts w:ascii="Times New Roman" w:hAnsi="Times New Roman" w:cs="Times New Roman"/>
          <w:color w:val="002060"/>
          <w:sz w:val="28"/>
          <w:szCs w:val="28"/>
        </w:rPr>
        <w:t>Ребенок имеет право на жизнь и здоровое развитие.</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2.</w:t>
      </w:r>
      <w:r w:rsidRPr="000C72FD">
        <w:rPr>
          <w:rFonts w:ascii="Times New Roman" w:hAnsi="Times New Roman" w:cs="Times New Roman"/>
          <w:color w:val="002060"/>
          <w:sz w:val="28"/>
          <w:szCs w:val="28"/>
        </w:rPr>
        <w:t xml:space="preserve"> Ребенок имеет право на сохранение своей индивидуальности, включая гражданство, имя и семейные связи.</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3.</w:t>
      </w:r>
      <w:r w:rsidRPr="000C72FD">
        <w:rPr>
          <w:rFonts w:ascii="Times New Roman" w:hAnsi="Times New Roman" w:cs="Times New Roman"/>
          <w:color w:val="002060"/>
          <w:sz w:val="28"/>
          <w:szCs w:val="28"/>
        </w:rPr>
        <w:t xml:space="preserve"> Ребенок имеет право на свободу личности, свободу мысли, совести и религии. Это право включает в себя свободу выражать свое мнение в устной, письменной или печатной форме, в форме произведений искусства или с помощью других средств по выбору ребенка.</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4.</w:t>
      </w:r>
      <w:r w:rsidRPr="000C72FD">
        <w:rPr>
          <w:rFonts w:ascii="Times New Roman" w:hAnsi="Times New Roman" w:cs="Times New Roman"/>
          <w:color w:val="002060"/>
          <w:sz w:val="28"/>
          <w:szCs w:val="28"/>
        </w:rPr>
        <w:t xml:space="preserve"> Ребенок имеет право на защиту от всех форм физического или психологического насилия, эксплуатации, оскорбления, небрежного или грубого обращения как со </w:t>
      </w:r>
      <w:r w:rsidRPr="000C72FD">
        <w:rPr>
          <w:rFonts w:ascii="Times New Roman" w:hAnsi="Times New Roman" w:cs="Times New Roman"/>
          <w:color w:val="002060"/>
          <w:sz w:val="28"/>
          <w:szCs w:val="28"/>
        </w:rPr>
        <w:lastRenderedPageBreak/>
        <w:t>стороны родителей, так и законных опекунов или любого другого лица, заботящегося о ребенке.</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5.</w:t>
      </w:r>
      <w:r w:rsidRPr="000C72FD">
        <w:rPr>
          <w:rFonts w:ascii="Times New Roman" w:hAnsi="Times New Roman" w:cs="Times New Roman"/>
          <w:color w:val="002060"/>
          <w:sz w:val="28"/>
          <w:szCs w:val="28"/>
        </w:rPr>
        <w:t xml:space="preserve"> Ребенок, лишенный своего семейного окружения, имеет право на особую защиту и помощь, предоставляемые государством.</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6.</w:t>
      </w:r>
      <w:r w:rsidRPr="000C72FD">
        <w:rPr>
          <w:rFonts w:ascii="Times New Roman" w:hAnsi="Times New Roman" w:cs="Times New Roman"/>
          <w:color w:val="002060"/>
          <w:sz w:val="28"/>
          <w:szCs w:val="28"/>
        </w:rPr>
        <w:t xml:space="preserve"> Ребенок имеет право на уровень жизни, необходимый для его физического, умственного, духовного, нравственного и социального развития.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7.</w:t>
      </w:r>
      <w:r w:rsidRPr="000C72FD">
        <w:rPr>
          <w:rFonts w:ascii="Times New Roman" w:hAnsi="Times New Roman" w:cs="Times New Roman"/>
          <w:color w:val="002060"/>
          <w:sz w:val="28"/>
          <w:szCs w:val="28"/>
        </w:rPr>
        <w:t xml:space="preserve"> Ребенок имеет право на здравоохранение и социальное обеспечение, включая социальное страхование.</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8.</w:t>
      </w:r>
      <w:r w:rsidRPr="000C72FD">
        <w:rPr>
          <w:rFonts w:ascii="Times New Roman" w:hAnsi="Times New Roman" w:cs="Times New Roman"/>
          <w:color w:val="002060"/>
          <w:sz w:val="28"/>
          <w:szCs w:val="28"/>
        </w:rPr>
        <w:t xml:space="preserve"> Ребенок имеет право на образование, которое должно быть направлено на развитие личности, талантов и умственных и физических способностей ребенка в их самом полном объеме.</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color w:val="0070C0"/>
          <w:sz w:val="28"/>
          <w:szCs w:val="28"/>
        </w:rPr>
        <w:t>9.</w:t>
      </w:r>
      <w:r w:rsidRPr="000C72FD">
        <w:rPr>
          <w:rFonts w:ascii="Times New Roman" w:hAnsi="Times New Roman" w:cs="Times New Roman"/>
          <w:color w:val="002060"/>
          <w:sz w:val="28"/>
          <w:szCs w:val="28"/>
        </w:rPr>
        <w:t xml:space="preserve"> Ребенок имеет право пользоваться родным языком, исповедовать религию своих родителей, даже если он принадлежит к этнической, религиозной или языковой группе, которая в данном государстве составляет меньшинство.</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10.</w:t>
      </w:r>
      <w:r w:rsidRPr="000C72FD">
        <w:rPr>
          <w:rFonts w:ascii="Times New Roman" w:hAnsi="Times New Roman" w:cs="Times New Roman"/>
          <w:color w:val="002060"/>
          <w:sz w:val="28"/>
          <w:szCs w:val="28"/>
        </w:rPr>
        <w:t xml:space="preserve"> Ребенок имеет право на отдых и досуг, право участвовать в играх и развлекательных мероприятиях, соответствующих его возрасту, свободно участвовать в культурной жизни и заниматься искусством.</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11.</w:t>
      </w:r>
      <w:r w:rsidRPr="000C72FD">
        <w:rPr>
          <w:rFonts w:ascii="Times New Roman" w:hAnsi="Times New Roman" w:cs="Times New Roman"/>
          <w:color w:val="002060"/>
          <w:sz w:val="28"/>
          <w:szCs w:val="28"/>
        </w:rPr>
        <w:t xml:space="preserve"> Ребенок имеет право на защиту от экономической эксплуатации и от выполнения любой работы, которая может представлять опасность для его здоровья, либо наносить ущерб физическому, умственному, духовному, моральному и социальному развитию.</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12.</w:t>
      </w:r>
      <w:r w:rsidRPr="000C72FD">
        <w:rPr>
          <w:rFonts w:ascii="Times New Roman" w:hAnsi="Times New Roman" w:cs="Times New Roman"/>
          <w:color w:val="002060"/>
          <w:sz w:val="28"/>
          <w:szCs w:val="28"/>
        </w:rPr>
        <w:t xml:space="preserve"> Ребенок имеет право на защиту от всех форм сексуальной эксплуатации и сексуального совращения.</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13.</w:t>
      </w:r>
      <w:r w:rsidRPr="000C72FD">
        <w:rPr>
          <w:rFonts w:ascii="Times New Roman" w:hAnsi="Times New Roman" w:cs="Times New Roman"/>
          <w:color w:val="002060"/>
          <w:sz w:val="28"/>
          <w:szCs w:val="28"/>
        </w:rPr>
        <w:t xml:space="preserve"> Государства-участники обеспечивают, чтобы ни один ребенок не был подвергнут пыткам или другим жестоким, бесчеловечным или унижающим достоинство видам обращения или наказания; ни один ребенок не был лишен свободы незаконным или произвольным образом; каждый лишенный свободы ребенок имел право на незамедлительный доступ к правовой и другой соответствующей помощи.</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14.</w:t>
      </w:r>
      <w:r w:rsidRPr="000C72FD">
        <w:rPr>
          <w:rFonts w:ascii="Times New Roman" w:hAnsi="Times New Roman" w:cs="Times New Roman"/>
          <w:color w:val="002060"/>
          <w:sz w:val="28"/>
          <w:szCs w:val="28"/>
        </w:rPr>
        <w:t xml:space="preserve"> Государства обязуются принимать меры для борьбы с незаконным перемещением и невозвращением детей из-за границы.</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color w:val="002060"/>
          <w:sz w:val="28"/>
          <w:szCs w:val="28"/>
        </w:rPr>
      </w:pPr>
      <w:r w:rsidRPr="000C72FD">
        <w:rPr>
          <w:rFonts w:ascii="Times New Roman" w:hAnsi="Times New Roman" w:cs="Times New Roman"/>
          <w:b/>
          <w:color w:val="0070C0"/>
          <w:sz w:val="28"/>
          <w:szCs w:val="28"/>
        </w:rPr>
        <w:t>15.</w:t>
      </w:r>
      <w:r w:rsidRPr="000C72FD">
        <w:rPr>
          <w:rFonts w:ascii="Times New Roman" w:hAnsi="Times New Roman" w:cs="Times New Roman"/>
          <w:color w:val="002060"/>
          <w:sz w:val="28"/>
          <w:szCs w:val="28"/>
        </w:rPr>
        <w:t xml:space="preserve"> Государства обязуются уважать и соблюдать нормы международного гуманитарного права в отношении детей, попавших в зону вооруженного конфликта. Государства принимают все возможные меры для того, чтобы лица младше 15 лет не принимали прямого участия в военных действиях.</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Признавая ребенка самостоятельным субъектом права, Конвенция ставит перед государствами задачу подготовки ребенка к самостоятельной жизни в обществе, воспитания его в "духе мира, достоинства, терпимости, свободы равенства и солидарности".</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В отличие от Декларации прав ребенка, которая просто провозглашала определенные принципы, Конвенция установила минимальные нормы в области морали и права. Эти нормы обязательны для соблюдения всеми странами, ратифицировавшими Конвенцию. Конвенция стала первым международным документом, в котором наиболее полно излагались права детей: не только экономические, социальные и культурные, но и гражданские и политические права. Другой важной особенностью Конвенции являлось то, что впервые права детей приобрели силу международного права.</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 xml:space="preserve">К 2002 документ ратифицировало 191 государство. Все они каждые 5 лет предоставляют в Комитет ООН по правам ребенка отчеты о том, какие шаги предпринимаются в их странах для обеспечения защиты прав ребенка, какие сложности возникают при реализации тех или иных положений Конвенции, каковы пути решения этих проблем. На основе предоставленной информации Комитет по правам ребенка готовит экспертную оценку и рекомендации для каждой страны: на что стоит обратить особое внимание, какие проблемы необходимо решать в первую очередь, какие существуют методы их решения и т.п. Помимо этого, диалог между международным экспертным сообществом, международными и национальными организациями по защите прав детей ведется за рамками ООН - на специальных международных встречах. В мае 2002 года была принята декларация Мир, пригодный для жизни детей, где определены основные принципы дальнейшего </w:t>
      </w:r>
      <w:proofErr w:type="gramStart"/>
      <w:r w:rsidRPr="000C72FD">
        <w:rPr>
          <w:rFonts w:ascii="Times New Roman" w:hAnsi="Times New Roman" w:cs="Times New Roman"/>
          <w:color w:val="002060"/>
          <w:sz w:val="28"/>
          <w:szCs w:val="28"/>
        </w:rPr>
        <w:t>развития системы защиты прав детей</w:t>
      </w:r>
      <w:proofErr w:type="gramEnd"/>
      <w:r w:rsidRPr="000C72FD">
        <w:rPr>
          <w:rFonts w:ascii="Times New Roman" w:hAnsi="Times New Roman" w:cs="Times New Roman"/>
          <w:color w:val="002060"/>
          <w:sz w:val="28"/>
          <w:szCs w:val="28"/>
        </w:rPr>
        <w:t xml:space="preserve"> во всем мире, а также план действий по ее реализации. </w:t>
      </w:r>
    </w:p>
    <w:p w:rsidR="000C72FD" w:rsidRDefault="000C72FD" w:rsidP="000C72FD">
      <w:pPr>
        <w:spacing w:after="0" w:line="240" w:lineRule="auto"/>
        <w:ind w:firstLine="708"/>
        <w:jc w:val="both"/>
        <w:rPr>
          <w:rFonts w:ascii="Times New Roman" w:hAnsi="Times New Roman" w:cs="Times New Roman"/>
          <w:color w:val="002060"/>
          <w:sz w:val="28"/>
          <w:szCs w:val="28"/>
        </w:rPr>
      </w:pPr>
    </w:p>
    <w:p w:rsidR="007C4FF5" w:rsidRPr="000C72FD" w:rsidRDefault="007C4FF5" w:rsidP="000C72FD">
      <w:pPr>
        <w:spacing w:after="0" w:line="240" w:lineRule="auto"/>
        <w:rPr>
          <w:rFonts w:ascii="Times New Roman" w:hAnsi="Times New Roman" w:cs="Times New Roman"/>
          <w:b/>
          <w:color w:val="0070C0"/>
          <w:sz w:val="28"/>
          <w:szCs w:val="28"/>
        </w:rPr>
      </w:pPr>
      <w:r w:rsidRPr="000C72FD">
        <w:rPr>
          <w:rFonts w:ascii="Times New Roman" w:hAnsi="Times New Roman" w:cs="Times New Roman"/>
          <w:b/>
          <w:color w:val="0070C0"/>
          <w:sz w:val="28"/>
          <w:szCs w:val="28"/>
        </w:rPr>
        <w:t>Основные положения декларации можно условно разделить на три группы:</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 </w:t>
      </w:r>
      <w:r w:rsidR="007C4FF5" w:rsidRPr="000C72FD">
        <w:rPr>
          <w:rFonts w:ascii="Times New Roman" w:hAnsi="Times New Roman" w:cs="Times New Roman"/>
          <w:color w:val="002060"/>
          <w:sz w:val="28"/>
          <w:szCs w:val="28"/>
        </w:rPr>
        <w:t>создание наиболее благоприятных условий на начальном этапе жизни для всех детей (сюда входят проблемы детской смертности, питания, медицинской помощи, развитие системы социальных услуг и т.п.);</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 </w:t>
      </w:r>
      <w:r w:rsidR="007C4FF5" w:rsidRPr="000C72FD">
        <w:rPr>
          <w:rFonts w:ascii="Times New Roman" w:hAnsi="Times New Roman" w:cs="Times New Roman"/>
          <w:color w:val="002060"/>
          <w:sz w:val="28"/>
          <w:szCs w:val="28"/>
        </w:rPr>
        <w:t>обеспечение качественного базового образования для всех детей;</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 </w:t>
      </w:r>
      <w:r w:rsidR="007C4FF5" w:rsidRPr="000C72FD">
        <w:rPr>
          <w:rFonts w:ascii="Times New Roman" w:hAnsi="Times New Roman" w:cs="Times New Roman"/>
          <w:color w:val="002060"/>
          <w:sz w:val="28"/>
          <w:szCs w:val="28"/>
        </w:rPr>
        <w:t>предоставление всем детям, особенно подросткам, возможностей для деятельного участия в жизни их общин (возможности активного участия в жизни общества детей-инвалидов).</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Важную роль в решении проблем детей на международном уровне играет ЮНИСЕФ (UNICEF) - Детский фонд ООН, который помогает детям и женщинам, пострадавшим от войн, гражданских беспорядков и стихийных бедствий, поставляя продовольствие, лекарства и чистую воду в зоны чрезвычайных ситуаций. Одна из основных задач ЮНИСЕФ - помощь и поддержка практической реализации Конвенции о правах ребенка в России.</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 xml:space="preserve">Одной из глобальных проблем в области защиты прав детей признается проблема жестокого обращения с детьми. Под жестоким обращением понимаются "все формы физического или психического насилия, причинение побоев или нанесение оскорблений, невнимательное, небрежное или жестокое обращение, эксплуатация, включая сексуальные посягательства на ребенка". Эта проблема существует и в развитых, вполне благополучных странах. Статистика показывает, что до 40% случаев насилия над детьми совершается в семье, 38% - в школах, детских учреждениях и т.п. Поэтому огромное значение имеет система защиты прав детей, позволяющая отслеживать и контролировать такие варианты нарушения прав ребенка. В России такой </w:t>
      </w:r>
      <w:proofErr w:type="gramStart"/>
      <w:r w:rsidRPr="000C72FD">
        <w:rPr>
          <w:rFonts w:ascii="Times New Roman" w:hAnsi="Times New Roman" w:cs="Times New Roman"/>
          <w:color w:val="002060"/>
          <w:sz w:val="28"/>
          <w:szCs w:val="28"/>
        </w:rPr>
        <w:t>контроль за</w:t>
      </w:r>
      <w:proofErr w:type="gramEnd"/>
      <w:r w:rsidRPr="000C72FD">
        <w:rPr>
          <w:rFonts w:ascii="Times New Roman" w:hAnsi="Times New Roman" w:cs="Times New Roman"/>
          <w:color w:val="002060"/>
          <w:sz w:val="28"/>
          <w:szCs w:val="28"/>
        </w:rPr>
        <w:t xml:space="preserve"> детьми и семьями осуществляют органы опеки и попечительства. Одной из ключевых проблем является отсутствие профилактической работы. Серьезные меры к нарушителям применяются тогда, когда исправить положение уже очень сложно. Например, если речь идет о родителях - то это уже "лишение родительских прав", для чего нужны серьезные основания. Если это "жестокое обращение" персонала детских учреждений - учителя, воспитатели - такие инциденты замечаются общественностью и соответствующими органами тогда, когда действия взрослых уже квалифицируются как уголовное преступление.</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Еще один очень важный инструмент системы защиты прав детей - ювенальная юстиция. Это особая система правосудия для несовершеннолетних. В основе этой системы лежит доктрина "</w:t>
      </w:r>
      <w:proofErr w:type="spellStart"/>
      <w:r w:rsidRPr="000C72FD">
        <w:rPr>
          <w:rFonts w:ascii="Times New Roman" w:hAnsi="Times New Roman" w:cs="Times New Roman"/>
          <w:color w:val="002060"/>
          <w:sz w:val="28"/>
          <w:szCs w:val="28"/>
        </w:rPr>
        <w:t>parens</w:t>
      </w:r>
      <w:proofErr w:type="spellEnd"/>
      <w:r w:rsidRPr="000C72FD">
        <w:rPr>
          <w:rFonts w:ascii="Times New Roman" w:hAnsi="Times New Roman" w:cs="Times New Roman"/>
          <w:color w:val="002060"/>
          <w:sz w:val="28"/>
          <w:szCs w:val="28"/>
        </w:rPr>
        <w:t xml:space="preserve"> </w:t>
      </w:r>
      <w:proofErr w:type="spellStart"/>
      <w:r w:rsidRPr="000C72FD">
        <w:rPr>
          <w:rFonts w:ascii="Times New Roman" w:hAnsi="Times New Roman" w:cs="Times New Roman"/>
          <w:color w:val="002060"/>
          <w:sz w:val="28"/>
          <w:szCs w:val="28"/>
        </w:rPr>
        <w:t>patrie</w:t>
      </w:r>
      <w:proofErr w:type="spellEnd"/>
      <w:r w:rsidRPr="000C72FD">
        <w:rPr>
          <w:rFonts w:ascii="Times New Roman" w:hAnsi="Times New Roman" w:cs="Times New Roman"/>
          <w:color w:val="002060"/>
          <w:sz w:val="28"/>
          <w:szCs w:val="28"/>
        </w:rPr>
        <w:t>", согласно которой государство ведет себя как попечитель или ответственное лицо за несовершеннолетних, защищая их от опасного поведения и вредного окружения. Этот подход основан на двух идеях: что подростки по развитию своему еще не способны в действительности осознавать свои поступки, и нести за них полную ответственность; что подростки еще находятся в том возрасте, когда их можно перевоспитать, чтобы в будущем у них не было побуждений совершать какие-либо правонарушения. Таким образом, в ювенальной юстиции правонарушитель важнее, чем само правонарушение. Сегодня проблема организации системы ювенальной юстиции является одной из наиболее актуальных проблем России в области защиты прав детей.</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Права детей в Российской Федерации регулируются следующими основными законами: Конституция Российской Федерации; Семейный кодекс РФ; Основы законодательства РФ об охране здоровья граждан; Федеральный закон об образовании; Закон об основных гарантиях прав ребенка в РФ; Закон о дополнительных гарантиях социальной защиты детей-сирот и детей, оставшихся без попечения родителей; Закон о социальной защите инвалидов в РФ.</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 xml:space="preserve">Помимо этого, существуют правительственные федеральные целевые программы (ФЦП), цель которых - создание благоприятных условий для развития детей, обеспечение защиты их прав. Примером такой программы может служить Программа "Дети России", принятая в августе 1994. Она включила в себя ФЦП "Одаренные дети", "Организация летнего отдыха детей", "Дети семей беженцев и вынужденных переселенцев", "Дети Чернобыля", "Дети-сироты", "Дети-инвалиды", "Дети Севера", "Планирование семьи", "Развитие индустрии детского питания", а также "Безопасное материнство". С 1997 в состав вошли: "Профилактика </w:t>
      </w:r>
      <w:r w:rsidRPr="000C72FD">
        <w:rPr>
          <w:rFonts w:ascii="Times New Roman" w:hAnsi="Times New Roman" w:cs="Times New Roman"/>
          <w:color w:val="002060"/>
          <w:sz w:val="28"/>
          <w:szCs w:val="28"/>
        </w:rPr>
        <w:lastRenderedPageBreak/>
        <w:t>безнадзорности и правонарушений несовершеннолетних" и "Развитие социального обслуживания семьи и детей". С 1999 - "Комплексные меры противодействия злоупотреблению наркотиками и их незаконному обороту".</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В условиях социально-экономической ситуации в постперестроечной России положение детей осложнилось. Переход к рыночной экономике, развал традиционных структур социальной защиты, семейные трудности и, как следствие, разрушение социальных связей оказали особо пагубное влияние на здоровье и благополучие детей. Это связано с тем, что дети, так же, как и пожилые люди, в большей степени зависимы от государства и системы социальных институтов. Выросло количество беспризорных детей. Сотни тысяч российских детей лишены родительского тепла и ухода, зачастую подвергаясь жестокому обращению. Значительная часть из них стала воспитанниками государственных учреждений (детские дома и интернаты).</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 xml:space="preserve">Одной из серьезнейших проблем в России является социальное сиротство (фактически, сирот при живых родителях). Среди детей, которые воспитываются в детских домах и интернатах, количество социальных сирот составляет, по различным оценкам, от 85 до 95%. Качественно новое явление - так называемое "скрытое" социальное сиротство, результат которого - безнадзорные дети. Эти дети формально живут в семьях, но их родители не занимаются их воспитанием, дети фактически предоставлены сами себе. Из этого следует, что проблема защиты прав детей и обеспечения практического механизма действия Конвенции по правам ребенка на территории РФ имеет для нашей страны огромное значение. </w:t>
      </w:r>
    </w:p>
    <w:p w:rsidR="000C72FD" w:rsidRDefault="000C72FD"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jc w:val="both"/>
        <w:rPr>
          <w:rFonts w:ascii="Times New Roman" w:hAnsi="Times New Roman" w:cs="Times New Roman"/>
          <w:b/>
          <w:color w:val="0070C0"/>
          <w:sz w:val="28"/>
          <w:szCs w:val="28"/>
        </w:rPr>
      </w:pPr>
      <w:r w:rsidRPr="000C72FD">
        <w:rPr>
          <w:rFonts w:ascii="Times New Roman" w:hAnsi="Times New Roman" w:cs="Times New Roman"/>
          <w:b/>
          <w:color w:val="0070C0"/>
          <w:sz w:val="28"/>
          <w:szCs w:val="28"/>
        </w:rPr>
        <w:t>Основные положения рекомендаций Комитета ООН заключаются в следующем:</w:t>
      </w:r>
    </w:p>
    <w:p w:rsidR="000C72FD" w:rsidRDefault="000C72FD"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1. </w:t>
      </w:r>
      <w:r w:rsidR="007C4FF5" w:rsidRPr="000C72FD">
        <w:rPr>
          <w:rFonts w:ascii="Times New Roman" w:hAnsi="Times New Roman" w:cs="Times New Roman"/>
          <w:color w:val="002060"/>
          <w:sz w:val="28"/>
          <w:szCs w:val="28"/>
        </w:rPr>
        <w:t xml:space="preserve">Создание на всех уровнях - федеральном, региональном, местном - действенных организационных механизмов рассмотрения жалоб детей и </w:t>
      </w:r>
      <w:proofErr w:type="gramStart"/>
      <w:r w:rsidR="007C4FF5" w:rsidRPr="000C72FD">
        <w:rPr>
          <w:rFonts w:ascii="Times New Roman" w:hAnsi="Times New Roman" w:cs="Times New Roman"/>
          <w:color w:val="002060"/>
          <w:sz w:val="28"/>
          <w:szCs w:val="28"/>
        </w:rPr>
        <w:t>контроля за</w:t>
      </w:r>
      <w:proofErr w:type="gramEnd"/>
      <w:r w:rsidR="007C4FF5" w:rsidRPr="000C72FD">
        <w:rPr>
          <w:rFonts w:ascii="Times New Roman" w:hAnsi="Times New Roman" w:cs="Times New Roman"/>
          <w:color w:val="002060"/>
          <w:sz w:val="28"/>
          <w:szCs w:val="28"/>
        </w:rPr>
        <w:t xml:space="preserve"> соблюдением их прав.</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2. </w:t>
      </w:r>
      <w:r w:rsidR="007C4FF5" w:rsidRPr="000C72FD">
        <w:rPr>
          <w:rFonts w:ascii="Times New Roman" w:hAnsi="Times New Roman" w:cs="Times New Roman"/>
          <w:color w:val="002060"/>
          <w:sz w:val="28"/>
          <w:szCs w:val="28"/>
        </w:rPr>
        <w:t>Привлечение гражданского общества к решению проблем детства и защите прав детей, а также преодоление ведомственного разделения ответственности за ребенка.</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3. </w:t>
      </w:r>
      <w:r w:rsidR="007C4FF5" w:rsidRPr="000C72FD">
        <w:rPr>
          <w:rFonts w:ascii="Times New Roman" w:hAnsi="Times New Roman" w:cs="Times New Roman"/>
          <w:color w:val="002060"/>
          <w:sz w:val="28"/>
          <w:szCs w:val="28"/>
        </w:rPr>
        <w:t>Развитие семейных форм жизнеустройства детей, альтернативных помещению детей в госучреждения, активная работа по реабилитации "семей риска".</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4. </w:t>
      </w:r>
      <w:r w:rsidR="007C4FF5" w:rsidRPr="000C72FD">
        <w:rPr>
          <w:rFonts w:ascii="Times New Roman" w:hAnsi="Times New Roman" w:cs="Times New Roman"/>
          <w:color w:val="002060"/>
          <w:sz w:val="28"/>
          <w:szCs w:val="28"/>
        </w:rPr>
        <w:t>Принятие законов о специализированной юстиции для несовершеннолетних (ювенальной юстиции), ориентированной на реабилитацию ребенка и его семейной среды.</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Анализ действующего сегодня семейного законодательства России позволяет заключить, что оно было приведено в максимально возможное соответствие международным обязательствам России. Реализуя один из основных принципов и приоритетов российского семейного законодательства - законодательное обеспечение прав ребенка, Семейный кодекс РФ отводит правам несовершеннолетних целую главу (Глава 11 СК РФ). Практически все нормы о защите семейных прав ребенка, закрепленные в ней, так или иначе, отражают требования Конвенции.</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Семейный кодекс РФ предусматривает, что родители не вправе причинять вред физическому и психическому здоровью детей, их нравственному развитию. Способы воспитания должны исключать пренебрежительное, жестокое, грубое, унижающее человеческое достоинство обращение с детьми, их оскорбление или эксплуатацию.</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В соответствии со ст.56 СК РФ ребенок имеет право на защиту своих прав и охраняемых законом интересов. Защита прав и интересов ребенка осуществляется родителями (лицами, их заменяющими), органами опеки и попечительства, прокурором и судом. Родители названы законодателем в числе первых лиц, осуществляющих такую защиту. Права и обязанности родителей закреплены в главе 12 Семейного кодекса, ст. ст.32, 48 ГПК РФ.</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Родители осуществляют родительские права, в том числе и защиту прав и интересов ребенка, до достижения им возраста 18 лет, т.е. до совершеннолетия. Причем родители должны защищать права и интересы детей, а не свои права и интересы. Если же родители уклоняются от защиты прав и интересов детей, злоупотребляют родительскими правами, то такая защита опять-таки возлагается на органы опеки и попечительства (ст.121 СК РФ).</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Семейное законодательство предоставляет и ребенку право самостоятельно защищать субъективные права и охраняемые законом интересы (ст.56 СК РФ). При нарушении прав и интересов ребенка родителями он вправе самостоятельно обратиться в органы опеки и попечительства, а по достижении 14 лет - в суд. Право ребенка на самозащиту означает существование обязанности органов, у правомочных на защиту прав ребенка, принимать по его жалобе соответствующие меры.</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Ст.156 Уголовного Кодекса РФ предусматривает уголовную ответственность за неисполнение обязанностей по воспитанию несовершеннолетнего, если это деяние соединено с жестоким обращением с несовершеннолетним. Защита прав ребенка в административном порядке осуществляется правоохранительными органами и органами опеки и попечительства (ст.8 СК).</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b/>
          <w:color w:val="0070C0"/>
          <w:sz w:val="28"/>
          <w:szCs w:val="28"/>
        </w:rPr>
      </w:pPr>
      <w:r w:rsidRPr="000C72FD">
        <w:rPr>
          <w:rFonts w:ascii="Times New Roman" w:hAnsi="Times New Roman" w:cs="Times New Roman"/>
          <w:b/>
          <w:color w:val="0070C0"/>
          <w:sz w:val="28"/>
          <w:szCs w:val="28"/>
        </w:rPr>
        <w:t>Прокурор, защищая права детей, использует следующие способы:</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 </w:t>
      </w:r>
      <w:r w:rsidR="007C4FF5" w:rsidRPr="000C72FD">
        <w:rPr>
          <w:rFonts w:ascii="Times New Roman" w:hAnsi="Times New Roman" w:cs="Times New Roman"/>
          <w:color w:val="002060"/>
          <w:sz w:val="28"/>
          <w:szCs w:val="28"/>
        </w:rPr>
        <w:t>предъявление иска о лишении родительских прав (ст.70 СК), ограничении в родительских правах (ст.73 СК), об отмене усыновления ребенка (ст.142 СК);</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 </w:t>
      </w:r>
      <w:r w:rsidR="007C4FF5" w:rsidRPr="000C72FD">
        <w:rPr>
          <w:rFonts w:ascii="Times New Roman" w:hAnsi="Times New Roman" w:cs="Times New Roman"/>
          <w:color w:val="002060"/>
          <w:sz w:val="28"/>
          <w:szCs w:val="28"/>
        </w:rPr>
        <w:t>предъявление в суд, орган опеки и попечительства заявления с требованием о восстановлении (признании) нарушенного (оспоренного) права ребенка (ст.21 Закона "О прокуратуре РФ");</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 </w:t>
      </w:r>
      <w:r w:rsidR="007C4FF5" w:rsidRPr="000C72FD">
        <w:rPr>
          <w:rFonts w:ascii="Times New Roman" w:hAnsi="Times New Roman" w:cs="Times New Roman"/>
          <w:color w:val="002060"/>
          <w:sz w:val="28"/>
          <w:szCs w:val="28"/>
        </w:rPr>
        <w:t>непосредственно участвуя в рассмотрении судом дел о защите прав ребенка (ст.35 Закона "О прокуратуре РФ"; ст. ст.72, 73, 125, 140 СК РФ);</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lastRenderedPageBreak/>
        <w:t xml:space="preserve">— </w:t>
      </w:r>
      <w:r w:rsidR="007C4FF5" w:rsidRPr="000C72FD">
        <w:rPr>
          <w:rFonts w:ascii="Times New Roman" w:hAnsi="Times New Roman" w:cs="Times New Roman"/>
          <w:color w:val="002060"/>
          <w:sz w:val="28"/>
          <w:szCs w:val="28"/>
        </w:rPr>
        <w:t>внесение предостережения о недопустимости нарушения прав ребенка в дальнейшем и представления об устранении нарушений закона (ст.24, ст.25 Закона "О прокуратуре РФ");</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proofErr w:type="gramStart"/>
      <w:r>
        <w:rPr>
          <w:rFonts w:ascii="Times New Roman" w:hAnsi="Times New Roman" w:cs="Times New Roman"/>
          <w:b/>
          <w:color w:val="0070C0"/>
          <w:sz w:val="28"/>
          <w:szCs w:val="28"/>
        </w:rPr>
        <w:t xml:space="preserve">— </w:t>
      </w:r>
      <w:r w:rsidR="007C4FF5" w:rsidRPr="000C72FD">
        <w:rPr>
          <w:rFonts w:ascii="Times New Roman" w:hAnsi="Times New Roman" w:cs="Times New Roman"/>
          <w:color w:val="002060"/>
          <w:sz w:val="28"/>
          <w:szCs w:val="28"/>
        </w:rPr>
        <w:t>опротестование актов других административных органов, имеющих прямое отношение к защите прав детей (при наличии оснований, предусмотренных законом (ст.23 Закона "О прокуратуре РФ").</w:t>
      </w:r>
      <w:proofErr w:type="gramEnd"/>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 xml:space="preserve">Органы внутренних дел участвуют в принудительном исполнении решений, связанных с отобранием ребенка (ст.79 СК), а также в розыске лиц, уклоняющихся от исполнения судебных решений по спорам, связанным с воспитанием детей. Также ОВД проводят индивидуальную профилактическую работу с семьями, в которых нарушаются права ребенка; с родителями, не исполняющими или </w:t>
      </w:r>
      <w:proofErr w:type="spellStart"/>
      <w:r w:rsidRPr="000C72FD">
        <w:rPr>
          <w:rFonts w:ascii="Times New Roman" w:hAnsi="Times New Roman" w:cs="Times New Roman"/>
          <w:color w:val="002060"/>
          <w:sz w:val="28"/>
          <w:szCs w:val="28"/>
        </w:rPr>
        <w:t>ненадлежаще</w:t>
      </w:r>
      <w:proofErr w:type="spellEnd"/>
      <w:r w:rsidRPr="000C72FD">
        <w:rPr>
          <w:rFonts w:ascii="Times New Roman" w:hAnsi="Times New Roman" w:cs="Times New Roman"/>
          <w:color w:val="002060"/>
          <w:sz w:val="28"/>
          <w:szCs w:val="28"/>
        </w:rPr>
        <w:t xml:space="preserve"> исполняющими свои обязанности по воспитанию, обучению или содержанию несовершеннолетних детей; участвуют в выявлении фактов нарушения прав ребенка в семье; в необходимых случаях осуществляют подготовку дел по лишению и ограничению родительских прав.</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b/>
          <w:color w:val="0070C0"/>
          <w:sz w:val="28"/>
          <w:szCs w:val="28"/>
        </w:rPr>
      </w:pPr>
      <w:r w:rsidRPr="000C72FD">
        <w:rPr>
          <w:rFonts w:ascii="Times New Roman" w:hAnsi="Times New Roman" w:cs="Times New Roman"/>
          <w:b/>
          <w:color w:val="0070C0"/>
          <w:sz w:val="28"/>
          <w:szCs w:val="28"/>
        </w:rPr>
        <w:t>Защита прав ребенка в семье входит также в компетенцию Комиссии по делам несовершеннолетних и защите их прав. В обязанности этих комиссий входит:</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1. </w:t>
      </w:r>
      <w:r w:rsidR="007C4FF5" w:rsidRPr="000C72FD">
        <w:rPr>
          <w:rFonts w:ascii="Times New Roman" w:hAnsi="Times New Roman" w:cs="Times New Roman"/>
          <w:color w:val="002060"/>
          <w:sz w:val="28"/>
          <w:szCs w:val="28"/>
        </w:rPr>
        <w:t>предъявление в суд иска о лишении и ограничении родительских прав;</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2. </w:t>
      </w:r>
      <w:r w:rsidR="007C4FF5" w:rsidRPr="000C72FD">
        <w:rPr>
          <w:rFonts w:ascii="Times New Roman" w:hAnsi="Times New Roman" w:cs="Times New Roman"/>
          <w:color w:val="002060"/>
          <w:sz w:val="28"/>
          <w:szCs w:val="28"/>
        </w:rPr>
        <w:t>осуществление мер по защите и восстановлению прав и законных интересов ребенка, выявлению и устранению причин и условий, способствующих их безнадзорности, беспризорности;</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3. </w:t>
      </w:r>
      <w:r w:rsidR="007C4FF5" w:rsidRPr="000C72FD">
        <w:rPr>
          <w:rFonts w:ascii="Times New Roman" w:hAnsi="Times New Roman" w:cs="Times New Roman"/>
          <w:color w:val="002060"/>
          <w:sz w:val="28"/>
          <w:szCs w:val="28"/>
        </w:rPr>
        <w:t xml:space="preserve">организация, в случае необходимости, </w:t>
      </w:r>
      <w:proofErr w:type="gramStart"/>
      <w:r w:rsidR="007C4FF5" w:rsidRPr="000C72FD">
        <w:rPr>
          <w:rFonts w:ascii="Times New Roman" w:hAnsi="Times New Roman" w:cs="Times New Roman"/>
          <w:color w:val="002060"/>
          <w:sz w:val="28"/>
          <w:szCs w:val="28"/>
        </w:rPr>
        <w:t>контроля за</w:t>
      </w:r>
      <w:proofErr w:type="gramEnd"/>
      <w:r w:rsidR="007C4FF5" w:rsidRPr="000C72FD">
        <w:rPr>
          <w:rFonts w:ascii="Times New Roman" w:hAnsi="Times New Roman" w:cs="Times New Roman"/>
          <w:color w:val="002060"/>
          <w:sz w:val="28"/>
          <w:szCs w:val="28"/>
        </w:rPr>
        <w:t xml:space="preserve"> условиями воспитания, обучения, содержания несовершеннолетних детей;</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0C72FD" w:rsidP="000C72FD">
      <w:pPr>
        <w:spacing w:after="0" w:line="240" w:lineRule="auto"/>
        <w:jc w:val="both"/>
        <w:rPr>
          <w:rFonts w:ascii="Times New Roman" w:hAnsi="Times New Roman" w:cs="Times New Roman"/>
          <w:color w:val="002060"/>
          <w:sz w:val="28"/>
          <w:szCs w:val="28"/>
        </w:rPr>
      </w:pPr>
      <w:r>
        <w:rPr>
          <w:rFonts w:ascii="Times New Roman" w:hAnsi="Times New Roman" w:cs="Times New Roman"/>
          <w:b/>
          <w:color w:val="0070C0"/>
          <w:sz w:val="28"/>
          <w:szCs w:val="28"/>
        </w:rPr>
        <w:t xml:space="preserve">4. </w:t>
      </w:r>
      <w:r w:rsidR="007C4FF5" w:rsidRPr="000C72FD">
        <w:rPr>
          <w:rFonts w:ascii="Times New Roman" w:hAnsi="Times New Roman" w:cs="Times New Roman"/>
          <w:color w:val="002060"/>
          <w:sz w:val="28"/>
          <w:szCs w:val="28"/>
        </w:rPr>
        <w:t>подготовка материалов, представляемых в суд по вопросам, связанным с защитой прав ребенка в семье.</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 xml:space="preserve">В соответствии со ст.121 СК РФ органы опеки и попечительства выявляют детей, оставшихся без попечения родителей, ведут учет таких детей </w:t>
      </w:r>
      <w:proofErr w:type="gramStart"/>
      <w:r w:rsidRPr="000C72FD">
        <w:rPr>
          <w:rFonts w:ascii="Times New Roman" w:hAnsi="Times New Roman" w:cs="Times New Roman"/>
          <w:color w:val="002060"/>
          <w:sz w:val="28"/>
          <w:szCs w:val="28"/>
        </w:rPr>
        <w:t>и</w:t>
      </w:r>
      <w:proofErr w:type="gramEnd"/>
      <w:r w:rsidRPr="000C72FD">
        <w:rPr>
          <w:rFonts w:ascii="Times New Roman" w:hAnsi="Times New Roman" w:cs="Times New Roman"/>
          <w:color w:val="002060"/>
          <w:sz w:val="28"/>
          <w:szCs w:val="28"/>
        </w:rPr>
        <w:t xml:space="preserve"> исходя из конкретных обстоятельств утраты попечения родителей избирают формы их устройства, а также осуществляют последующий контроль за условиями их содержания, воспитания и образования. </w:t>
      </w:r>
      <w:proofErr w:type="gramStart"/>
      <w:r w:rsidRPr="000C72FD">
        <w:rPr>
          <w:rFonts w:ascii="Times New Roman" w:hAnsi="Times New Roman" w:cs="Times New Roman"/>
          <w:color w:val="002060"/>
          <w:sz w:val="28"/>
          <w:szCs w:val="28"/>
        </w:rPr>
        <w:t>Помимо этого, органы опеки и попечительства: предъявляют иск о лишении родительских прав, ограничении родительских прав, выступают в роли ответчика по делам о восстановлении в родительских правах, отмене ограничения родительских прав, дают заключения по делам, связанным с установлением усыновления, отменой усыновления, дают заключения по спорам, связанным с воспитанием ребенка в семье, в соответствии со ст.79 СК участвуют в исполнении решений</w:t>
      </w:r>
      <w:proofErr w:type="gramEnd"/>
      <w:r w:rsidRPr="000C72FD">
        <w:rPr>
          <w:rFonts w:ascii="Times New Roman" w:hAnsi="Times New Roman" w:cs="Times New Roman"/>
          <w:color w:val="002060"/>
          <w:sz w:val="28"/>
          <w:szCs w:val="28"/>
        </w:rPr>
        <w:t xml:space="preserve"> суда по делам, связанным с воспитанием детей.</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proofErr w:type="gramStart"/>
      <w:r w:rsidRPr="000C72FD">
        <w:rPr>
          <w:rFonts w:ascii="Times New Roman" w:hAnsi="Times New Roman" w:cs="Times New Roman"/>
          <w:color w:val="002060"/>
          <w:sz w:val="28"/>
          <w:szCs w:val="28"/>
        </w:rPr>
        <w:lastRenderedPageBreak/>
        <w:t>Приведенный перечень государственных органов, защищающих права детей вряд ли можно считать исчерпывающим, так как на местах участие в защите прав детей могут принимать и другие органы, число которых постоянно растет (Центр социальной помощи семье и детям, Центр психолого-педагогической помощи населению, Центр экстренной психологической помощи по телефону, Социально-реабилитационный центр для несовершеннолетних, Центр помощи детям, оставшимся без попечения родителей).</w:t>
      </w:r>
      <w:proofErr w:type="gramEnd"/>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 xml:space="preserve">Помимо защиты прав ребенка на национальном уровне возможна его защита с помощью международных механизмов защиты, основанных на международных нормативных актах, являющихся, в соответствии с </w:t>
      </w:r>
      <w:proofErr w:type="gramStart"/>
      <w:r w:rsidRPr="000C72FD">
        <w:rPr>
          <w:rFonts w:ascii="Times New Roman" w:hAnsi="Times New Roman" w:cs="Times New Roman"/>
          <w:color w:val="002060"/>
          <w:sz w:val="28"/>
          <w:szCs w:val="28"/>
        </w:rPr>
        <w:t>ч</w:t>
      </w:r>
      <w:proofErr w:type="gramEnd"/>
      <w:r w:rsidRPr="000C72FD">
        <w:rPr>
          <w:rFonts w:ascii="Times New Roman" w:hAnsi="Times New Roman" w:cs="Times New Roman"/>
          <w:color w:val="002060"/>
          <w:sz w:val="28"/>
          <w:szCs w:val="28"/>
        </w:rPr>
        <w:t>.4 ст.15 Конституции РФ частью правовой системы Российской Федерации, и имеющей преюдициальное значение.</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Еще одним международно-правовым способом судебной защиты прав ребенка является его обращение в Европейский Суд по правам человека. В случае установления этим судом нарушения права заявителя ему может быть выплачена денежная компенсация, а рекомендации Суда являются обязательными для исполнения государством-ответчиком.</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7C4FF5" w:rsidRPr="000C72FD" w:rsidRDefault="007C4FF5" w:rsidP="000C72FD">
      <w:pPr>
        <w:spacing w:after="0" w:line="240" w:lineRule="auto"/>
        <w:ind w:firstLine="708"/>
        <w:jc w:val="both"/>
        <w:rPr>
          <w:rFonts w:ascii="Times New Roman" w:hAnsi="Times New Roman" w:cs="Times New Roman"/>
          <w:color w:val="002060"/>
          <w:sz w:val="28"/>
          <w:szCs w:val="28"/>
        </w:rPr>
      </w:pPr>
      <w:r w:rsidRPr="000C72FD">
        <w:rPr>
          <w:rFonts w:ascii="Times New Roman" w:hAnsi="Times New Roman" w:cs="Times New Roman"/>
          <w:color w:val="002060"/>
          <w:sz w:val="28"/>
          <w:szCs w:val="28"/>
        </w:rPr>
        <w:t>Подводя итог, отметим, что к началу 21 века в мире сложилась система защиты прав детей на международном уровне, подкрепленная соответствующими правовыми документами, Конвенция о правах ребенка является основополагающим международным документом, регулирующим права детей в современном мире. Что касается России, то основной задачей государства является практическое обеспечение принципов Конвенции о правах детей, выполнение рекомендаций ООН.</w:t>
      </w:r>
    </w:p>
    <w:p w:rsidR="007C4FF5" w:rsidRPr="000C72FD" w:rsidRDefault="007C4FF5" w:rsidP="000C72FD">
      <w:pPr>
        <w:spacing w:after="0" w:line="240" w:lineRule="auto"/>
        <w:jc w:val="both"/>
        <w:rPr>
          <w:rFonts w:ascii="Times New Roman" w:hAnsi="Times New Roman" w:cs="Times New Roman"/>
          <w:color w:val="002060"/>
          <w:sz w:val="28"/>
          <w:szCs w:val="28"/>
        </w:rPr>
      </w:pPr>
    </w:p>
    <w:p w:rsidR="005E6225" w:rsidRDefault="005E6225" w:rsidP="000C72FD">
      <w:pPr>
        <w:spacing w:after="0" w:line="240" w:lineRule="auto"/>
        <w:jc w:val="right"/>
        <w:rPr>
          <w:rFonts w:ascii="Times New Roman" w:hAnsi="Times New Roman" w:cs="Times New Roman"/>
          <w:b/>
          <w:color w:val="002060"/>
          <w:sz w:val="28"/>
          <w:szCs w:val="28"/>
        </w:rPr>
      </w:pPr>
    </w:p>
    <w:p w:rsidR="007C4FF5" w:rsidRDefault="005E6225" w:rsidP="000C72FD">
      <w:pPr>
        <w:spacing w:after="0" w:line="240" w:lineRule="auto"/>
        <w:jc w:val="right"/>
        <w:rPr>
          <w:rFonts w:ascii="Times New Roman" w:hAnsi="Times New Roman" w:cs="Times New Roman"/>
          <w:b/>
          <w:color w:val="002060"/>
          <w:sz w:val="28"/>
          <w:szCs w:val="28"/>
        </w:rPr>
      </w:pPr>
      <w:r>
        <w:rPr>
          <w:rFonts w:ascii="Times New Roman" w:hAnsi="Times New Roman" w:cs="Times New Roman"/>
          <w:b/>
          <w:color w:val="002060"/>
          <w:sz w:val="28"/>
          <w:szCs w:val="28"/>
        </w:rPr>
        <w:t>Подготовила старший воспитатель</w:t>
      </w:r>
    </w:p>
    <w:p w:rsidR="005E6225" w:rsidRPr="005E6225" w:rsidRDefault="005E6225" w:rsidP="000C72FD">
      <w:pPr>
        <w:spacing w:after="0" w:line="240" w:lineRule="auto"/>
        <w:jc w:val="right"/>
        <w:rPr>
          <w:rFonts w:ascii="Times New Roman" w:hAnsi="Times New Roman" w:cs="Times New Roman"/>
          <w:b/>
          <w:color w:val="002060"/>
          <w:sz w:val="28"/>
          <w:szCs w:val="28"/>
        </w:rPr>
      </w:pPr>
      <w:r>
        <w:rPr>
          <w:rFonts w:ascii="Times New Roman" w:hAnsi="Times New Roman" w:cs="Times New Roman"/>
          <w:b/>
          <w:color w:val="002060"/>
          <w:sz w:val="28"/>
          <w:szCs w:val="28"/>
        </w:rPr>
        <w:t>Ирина Анатольевна Пилипец</w:t>
      </w:r>
    </w:p>
    <w:sectPr w:rsidR="005E6225" w:rsidRPr="005E6225" w:rsidSect="007C4F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C4FF5"/>
    <w:rsid w:val="000C72FD"/>
    <w:rsid w:val="00244F61"/>
    <w:rsid w:val="00443C95"/>
    <w:rsid w:val="005E6225"/>
    <w:rsid w:val="007C4FF5"/>
    <w:rsid w:val="00C04559"/>
    <w:rsid w:val="00E07601"/>
    <w:rsid w:val="00EC1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C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3004</Words>
  <Characters>17128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Бухгалтерия</cp:lastModifiedBy>
  <cp:revision>3</cp:revision>
  <dcterms:created xsi:type="dcterms:W3CDTF">2014-12-05T05:34:00Z</dcterms:created>
  <dcterms:modified xsi:type="dcterms:W3CDTF">2015-12-18T08:44:00Z</dcterms:modified>
</cp:coreProperties>
</file>