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51" w:rsidRPr="00ED20DD" w:rsidRDefault="00ED20DD" w:rsidP="00ED20DD">
      <w:pPr>
        <w:shd w:val="clear" w:color="auto" w:fill="FFFFFF"/>
        <w:spacing w:after="0" w:line="240" w:lineRule="auto"/>
        <w:jc w:val="center"/>
        <w:rPr>
          <w:rFonts w:ascii="Times New Roman" w:eastAsia="Times New Roman" w:hAnsi="Times New Roman" w:cs="Times New Roman"/>
          <w:b/>
          <w:bCs/>
          <w:color w:val="181910"/>
          <w:sz w:val="28"/>
          <w:szCs w:val="28"/>
          <w:lang w:eastAsia="ru-RU"/>
        </w:rPr>
      </w:pPr>
      <w:r w:rsidRPr="00ED20DD">
        <w:rPr>
          <w:rFonts w:ascii="Times New Roman" w:eastAsia="Times New Roman" w:hAnsi="Times New Roman" w:cs="Times New Roman"/>
          <w:b/>
          <w:bCs/>
          <w:color w:val="181910"/>
          <w:sz w:val="28"/>
          <w:szCs w:val="28"/>
          <w:lang w:eastAsia="ru-RU"/>
        </w:rPr>
        <w:t xml:space="preserve"> </w:t>
      </w:r>
      <w:r w:rsidR="004C03D3" w:rsidRPr="00ED20DD">
        <w:rPr>
          <w:rFonts w:ascii="Times New Roman" w:eastAsia="Times New Roman" w:hAnsi="Times New Roman" w:cs="Times New Roman"/>
          <w:b/>
          <w:bCs/>
          <w:color w:val="181910"/>
          <w:sz w:val="28"/>
          <w:szCs w:val="28"/>
          <w:lang w:eastAsia="ru-RU"/>
        </w:rPr>
        <w:t>«Совершенствование связной речи у дошкольников»</w:t>
      </w:r>
      <w:r w:rsidR="00140151" w:rsidRPr="00ED20DD">
        <w:rPr>
          <w:rFonts w:ascii="Times New Roman" w:eastAsia="Times New Roman" w:hAnsi="Times New Roman" w:cs="Times New Roman"/>
          <w:color w:val="181910"/>
          <w:sz w:val="28"/>
          <w:szCs w:val="28"/>
          <w:lang w:eastAsia="ru-RU"/>
        </w:rPr>
        <w:t> </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ED20DD">
        <w:rPr>
          <w:rFonts w:ascii="Times New Roman" w:eastAsia="Times New Roman" w:hAnsi="Times New Roman" w:cs="Times New Roman"/>
          <w:color w:val="181910"/>
          <w:sz w:val="28"/>
          <w:szCs w:val="28"/>
          <w:lang w:eastAsia="ru-RU"/>
        </w:rPr>
        <w:t>внеситуативной</w:t>
      </w:r>
      <w:proofErr w:type="spellEnd"/>
      <w:r w:rsidRPr="00ED20DD">
        <w:rPr>
          <w:rFonts w:ascii="Times New Roman" w:eastAsia="Times New Roman" w:hAnsi="Times New Roman" w:cs="Times New Roman"/>
          <w:color w:val="181910"/>
          <w:sz w:val="28"/>
          <w:szCs w:val="28"/>
          <w:lang w:eastAsia="ru-RU"/>
        </w:rPr>
        <w:t xml:space="preserve"> и </w:t>
      </w:r>
      <w:proofErr w:type="spellStart"/>
      <w:r w:rsidRPr="00ED20DD">
        <w:rPr>
          <w:rFonts w:ascii="Times New Roman" w:eastAsia="Times New Roman" w:hAnsi="Times New Roman" w:cs="Times New Roman"/>
          <w:color w:val="181910"/>
          <w:sz w:val="28"/>
          <w:szCs w:val="28"/>
          <w:lang w:eastAsia="ru-RU"/>
        </w:rPr>
        <w:t>внеконтекстной</w:t>
      </w:r>
      <w:proofErr w:type="spellEnd"/>
      <w:r w:rsidRPr="00ED20DD">
        <w:rPr>
          <w:rFonts w:ascii="Times New Roman" w:eastAsia="Times New Roman" w:hAnsi="Times New Roman" w:cs="Times New Roman"/>
          <w:color w:val="181910"/>
          <w:sz w:val="28"/>
          <w:szCs w:val="28"/>
          <w:lang w:eastAsia="ru-RU"/>
        </w:rPr>
        <w:t>, считается, что он овладел минимумом речевых умений.</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Очень важным этапом в развитии речи является переход от </w:t>
      </w:r>
      <w:r w:rsidRPr="00ED20DD">
        <w:rPr>
          <w:rFonts w:ascii="Times New Roman" w:eastAsia="Times New Roman" w:hAnsi="Times New Roman" w:cs="Times New Roman"/>
          <w:i/>
          <w:iCs/>
          <w:color w:val="181910"/>
          <w:sz w:val="28"/>
          <w:szCs w:val="28"/>
          <w:lang w:eastAsia="ru-RU"/>
        </w:rPr>
        <w:t>диалогической речи </w:t>
      </w:r>
      <w:r w:rsidRPr="00ED20DD">
        <w:rPr>
          <w:rFonts w:ascii="Times New Roman" w:eastAsia="Times New Roman" w:hAnsi="Times New Roman" w:cs="Times New Roman"/>
          <w:color w:val="181910"/>
          <w:sz w:val="28"/>
          <w:szCs w:val="28"/>
          <w:lang w:eastAsia="ru-RU"/>
        </w:rPr>
        <w:t>к различным формам </w:t>
      </w:r>
      <w:r w:rsidRPr="00ED20DD">
        <w:rPr>
          <w:rFonts w:ascii="Times New Roman" w:eastAsia="Times New Roman" w:hAnsi="Times New Roman" w:cs="Times New Roman"/>
          <w:i/>
          <w:iCs/>
          <w:color w:val="181910"/>
          <w:sz w:val="28"/>
          <w:szCs w:val="28"/>
          <w:lang w:eastAsia="ru-RU"/>
        </w:rPr>
        <w:t>монологической</w:t>
      </w:r>
      <w:r w:rsidRPr="00ED20DD">
        <w:rPr>
          <w:rFonts w:ascii="Times New Roman" w:eastAsia="Times New Roman" w:hAnsi="Times New Roman" w:cs="Times New Roman"/>
          <w:color w:val="181910"/>
          <w:sz w:val="28"/>
          <w:szCs w:val="28"/>
          <w:lang w:eastAsia="ru-RU"/>
        </w:rPr>
        <w:t xml:space="preserve">. Диалогическая речь в большей степени </w:t>
      </w:r>
      <w:proofErr w:type="spellStart"/>
      <w:r w:rsidRPr="00ED20DD">
        <w:rPr>
          <w:rFonts w:ascii="Times New Roman" w:eastAsia="Times New Roman" w:hAnsi="Times New Roman" w:cs="Times New Roman"/>
          <w:color w:val="181910"/>
          <w:sz w:val="28"/>
          <w:szCs w:val="28"/>
          <w:lang w:eastAsia="ru-RU"/>
        </w:rPr>
        <w:t>ситуативна</w:t>
      </w:r>
      <w:proofErr w:type="spellEnd"/>
      <w:r w:rsidRPr="00ED20DD">
        <w:rPr>
          <w:rFonts w:ascii="Times New Roman" w:eastAsia="Times New Roman" w:hAnsi="Times New Roman" w:cs="Times New Roman"/>
          <w:color w:val="181910"/>
          <w:sz w:val="28"/>
          <w:szCs w:val="28"/>
          <w:lang w:eastAsia="ru-RU"/>
        </w:rPr>
        <w:t xml:space="preserve"> и </w:t>
      </w:r>
      <w:proofErr w:type="spellStart"/>
      <w:r w:rsidRPr="00ED20DD">
        <w:rPr>
          <w:rFonts w:ascii="Times New Roman" w:eastAsia="Times New Roman" w:hAnsi="Times New Roman" w:cs="Times New Roman"/>
          <w:color w:val="181910"/>
          <w:sz w:val="28"/>
          <w:szCs w:val="28"/>
          <w:lang w:eastAsia="ru-RU"/>
        </w:rPr>
        <w:t>контекстуальна</w:t>
      </w:r>
      <w:proofErr w:type="spellEnd"/>
      <w:r w:rsidRPr="00ED20DD">
        <w:rPr>
          <w:rFonts w:ascii="Times New Roman" w:eastAsia="Times New Roman" w:hAnsi="Times New Roman" w:cs="Times New Roman"/>
          <w:color w:val="181910"/>
          <w:sz w:val="28"/>
          <w:szCs w:val="28"/>
          <w:lang w:eastAsia="ru-RU"/>
        </w:rPr>
        <w:t xml:space="preserve">, она </w:t>
      </w:r>
      <w:proofErr w:type="gramStart"/>
      <w:r w:rsidRPr="00ED20DD">
        <w:rPr>
          <w:rFonts w:ascii="Times New Roman" w:eastAsia="Times New Roman" w:hAnsi="Times New Roman" w:cs="Times New Roman"/>
          <w:color w:val="181910"/>
          <w:sz w:val="28"/>
          <w:szCs w:val="28"/>
          <w:lang w:eastAsia="ru-RU"/>
        </w:rPr>
        <w:t>более элементарна</w:t>
      </w:r>
      <w:proofErr w:type="gramEnd"/>
      <w:r w:rsidRPr="00ED20DD">
        <w:rPr>
          <w:rFonts w:ascii="Times New Roman" w:eastAsia="Times New Roman" w:hAnsi="Times New Roman" w:cs="Times New Roman"/>
          <w:color w:val="181910"/>
          <w:sz w:val="28"/>
          <w:szCs w:val="28"/>
          <w:lang w:eastAsia="ru-RU"/>
        </w:rPr>
        <w:t xml:space="preserve">,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w:t>
      </w:r>
      <w:proofErr w:type="gramStart"/>
      <w:r w:rsidRPr="00ED20DD">
        <w:rPr>
          <w:rFonts w:ascii="Times New Roman" w:eastAsia="Times New Roman" w:hAnsi="Times New Roman" w:cs="Times New Roman"/>
          <w:color w:val="181910"/>
          <w:sz w:val="28"/>
          <w:szCs w:val="28"/>
          <w:lang w:eastAsia="ru-RU"/>
        </w:rPr>
        <w:t>со</w:t>
      </w:r>
      <w:proofErr w:type="gramEnd"/>
      <w:r w:rsidRPr="00ED20DD">
        <w:rPr>
          <w:rFonts w:ascii="Times New Roman" w:eastAsia="Times New Roman" w:hAnsi="Times New Roman" w:cs="Times New Roman"/>
          <w:color w:val="181910"/>
          <w:sz w:val="28"/>
          <w:szCs w:val="28"/>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xml:space="preserve">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w:t>
      </w:r>
      <w:r w:rsidRPr="00ED20DD">
        <w:rPr>
          <w:rFonts w:ascii="Times New Roman" w:eastAsia="Times New Roman" w:hAnsi="Times New Roman" w:cs="Times New Roman"/>
          <w:color w:val="181910"/>
          <w:sz w:val="28"/>
          <w:szCs w:val="28"/>
          <w:lang w:eastAsia="ru-RU"/>
        </w:rPr>
        <w:lastRenderedPageBreak/>
        <w:t>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При работе по развитию связной речи используются следующие задания и упражнения:</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 xml:space="preserve">1. </w:t>
      </w:r>
      <w:proofErr w:type="spellStart"/>
      <w:r w:rsidRPr="00ED20DD">
        <w:rPr>
          <w:rFonts w:ascii="Times New Roman" w:eastAsia="Times New Roman" w:hAnsi="Times New Roman" w:cs="Times New Roman"/>
          <w:i/>
          <w:iCs/>
          <w:color w:val="181910"/>
          <w:sz w:val="28"/>
          <w:szCs w:val="28"/>
          <w:lang w:eastAsia="ru-RU"/>
        </w:rPr>
        <w:t>Оречевление</w:t>
      </w:r>
      <w:proofErr w:type="spellEnd"/>
      <w:r w:rsidRPr="00ED20DD">
        <w:rPr>
          <w:rFonts w:ascii="Times New Roman" w:eastAsia="Times New Roman" w:hAnsi="Times New Roman" w:cs="Times New Roman"/>
          <w:i/>
          <w:iCs/>
          <w:color w:val="181910"/>
          <w:sz w:val="28"/>
          <w:szCs w:val="28"/>
          <w:lang w:eastAsia="ru-RU"/>
        </w:rPr>
        <w:t xml:space="preserve"> ряда последовательно выполненных действий.</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 xml:space="preserve">2. Составление предложений с использованием </w:t>
      </w:r>
      <w:proofErr w:type="spellStart"/>
      <w:r w:rsidRPr="00ED20DD">
        <w:rPr>
          <w:rFonts w:ascii="Times New Roman" w:eastAsia="Times New Roman" w:hAnsi="Times New Roman" w:cs="Times New Roman"/>
          <w:i/>
          <w:iCs/>
          <w:color w:val="181910"/>
          <w:sz w:val="28"/>
          <w:szCs w:val="28"/>
          <w:lang w:eastAsia="ru-RU"/>
        </w:rPr>
        <w:t>фланелеграфа</w:t>
      </w:r>
      <w:proofErr w:type="spellEnd"/>
      <w:r w:rsidRPr="00ED20DD">
        <w:rPr>
          <w:rFonts w:ascii="Times New Roman" w:eastAsia="Times New Roman" w:hAnsi="Times New Roman" w:cs="Times New Roman"/>
          <w:i/>
          <w:iCs/>
          <w:color w:val="181910"/>
          <w:sz w:val="28"/>
          <w:szCs w:val="28"/>
          <w:lang w:eastAsia="ru-RU"/>
        </w:rPr>
        <w:t>. Объединение этих предложений в рассказ.</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xml:space="preserve">Ребенок отбирает несколько персонажей и предметы, с которыми будут манипулировать их «герои». На </w:t>
      </w:r>
      <w:proofErr w:type="spellStart"/>
      <w:r w:rsidRPr="00ED20DD">
        <w:rPr>
          <w:rFonts w:ascii="Times New Roman" w:eastAsia="Times New Roman" w:hAnsi="Times New Roman" w:cs="Times New Roman"/>
          <w:color w:val="181910"/>
          <w:sz w:val="28"/>
          <w:szCs w:val="28"/>
          <w:lang w:eastAsia="ru-RU"/>
        </w:rPr>
        <w:t>фланелеграфе</w:t>
      </w:r>
      <w:proofErr w:type="spellEnd"/>
      <w:r w:rsidRPr="00ED20DD">
        <w:rPr>
          <w:rFonts w:ascii="Times New Roman" w:eastAsia="Times New Roman" w:hAnsi="Times New Roman" w:cs="Times New Roman"/>
          <w:color w:val="181910"/>
          <w:sz w:val="28"/>
          <w:szCs w:val="28"/>
          <w:lang w:eastAsia="ru-RU"/>
        </w:rPr>
        <w:t xml:space="preserve"> оформляются разные ситуации, о которых рассказывает ребенок. Затем с помощью взрослого составляется рассказ.</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3. Составление рассказа по картинке и серии картин.</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4. Составление рассказа-повествования.</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Дошкольники могут составлять разные типы повествований: реалистические рассказы, сказочные истории, рассказы по картине, серии картин.</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5. Составление рассказов-описаний.</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6. Рассуждение.</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У дошкольников особенно важно развитие умения логически мыслить, рассуждать, объяснять, доказывать, делать выводы, обобщать высказанное.</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7. Пересказ текстов.</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lastRenderedPageBreak/>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i/>
          <w:iCs/>
          <w:color w:val="181910"/>
          <w:sz w:val="28"/>
          <w:szCs w:val="28"/>
          <w:lang w:eastAsia="ru-RU"/>
        </w:rPr>
        <w:t>8.Разучивание стихотворений.</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Лес осенью.</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Петя помог.</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Петя это увидел. Он поднял птенчика и посадил его в гнездо.</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Где мои очки?</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Ночью Миша проснулся и будит свою маму:</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Мама, дай мне скорее очки!</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Посмотри, сынок, в окно, вокруг так темно, зачем тебе очки?</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xml:space="preserve">- Мама, мне снится такой интересный сон, что я хочу его </w:t>
      </w:r>
      <w:proofErr w:type="gramStart"/>
      <w:r w:rsidRPr="00ED20DD">
        <w:rPr>
          <w:rFonts w:ascii="Times New Roman" w:eastAsia="Times New Roman" w:hAnsi="Times New Roman" w:cs="Times New Roman"/>
          <w:color w:val="181910"/>
          <w:sz w:val="28"/>
          <w:szCs w:val="28"/>
          <w:lang w:eastAsia="ru-RU"/>
        </w:rPr>
        <w:t>получше</w:t>
      </w:r>
      <w:proofErr w:type="gramEnd"/>
      <w:r w:rsidRPr="00ED20DD">
        <w:rPr>
          <w:rFonts w:ascii="Times New Roman" w:eastAsia="Times New Roman" w:hAnsi="Times New Roman" w:cs="Times New Roman"/>
          <w:color w:val="181910"/>
          <w:sz w:val="28"/>
          <w:szCs w:val="28"/>
          <w:lang w:eastAsia="ru-RU"/>
        </w:rPr>
        <w:t xml:space="preserve"> рассмотреть.</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Кролик.</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Кухня.</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u w:val="single"/>
          <w:lang w:eastAsia="ru-RU"/>
        </w:rPr>
        <w:t>Тишка.</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lastRenderedPageBreak/>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Желаем вам успехов!</w:t>
      </w:r>
    </w:p>
    <w:p w:rsidR="00ED20DD" w:rsidRPr="00ED20DD" w:rsidRDefault="00ED20DD"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p>
    <w:p w:rsidR="00ED20DD" w:rsidRPr="00ED20DD" w:rsidRDefault="00ED20DD" w:rsidP="00ED20DD">
      <w:pPr>
        <w:shd w:val="clear" w:color="auto" w:fill="FFFFFF"/>
        <w:spacing w:after="0" w:line="240" w:lineRule="auto"/>
        <w:jc w:val="center"/>
        <w:rPr>
          <w:rFonts w:ascii="Times New Roman" w:eastAsia="Times New Roman" w:hAnsi="Times New Roman" w:cs="Times New Roman"/>
          <w:b/>
          <w:bCs/>
          <w:color w:val="18191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D20DD" w:rsidRPr="00ED20DD" w:rsidTr="005921BA">
        <w:tc>
          <w:tcPr>
            <w:tcW w:w="5210" w:type="dxa"/>
          </w:tcPr>
          <w:p w:rsidR="00ED20DD" w:rsidRPr="00ED20DD" w:rsidRDefault="00ED20DD" w:rsidP="005921BA">
            <w:pPr>
              <w:jc w:val="center"/>
              <w:rPr>
                <w:rFonts w:ascii="Times New Roman" w:eastAsia="Times New Roman" w:hAnsi="Times New Roman" w:cs="Times New Roman"/>
                <w:bCs/>
                <w:color w:val="181910"/>
                <w:sz w:val="28"/>
                <w:szCs w:val="28"/>
                <w:lang w:eastAsia="ru-RU"/>
              </w:rPr>
            </w:pPr>
          </w:p>
        </w:tc>
        <w:tc>
          <w:tcPr>
            <w:tcW w:w="5211" w:type="dxa"/>
          </w:tcPr>
          <w:p w:rsidR="00ED20DD" w:rsidRPr="00ED20DD" w:rsidRDefault="00ED20DD" w:rsidP="005921BA">
            <w:pPr>
              <w:rPr>
                <w:rFonts w:ascii="Times New Roman" w:eastAsia="Times New Roman" w:hAnsi="Times New Roman" w:cs="Times New Roman"/>
                <w:b/>
                <w:bCs/>
                <w:color w:val="181910"/>
                <w:sz w:val="28"/>
                <w:szCs w:val="28"/>
                <w:lang w:eastAsia="ru-RU"/>
              </w:rPr>
            </w:pPr>
            <w:r w:rsidRPr="00ED20DD">
              <w:rPr>
                <w:rFonts w:ascii="Times New Roman" w:eastAsia="Times New Roman" w:hAnsi="Times New Roman" w:cs="Times New Roman"/>
                <w:b/>
                <w:bCs/>
                <w:color w:val="181910"/>
                <w:sz w:val="28"/>
                <w:szCs w:val="28"/>
                <w:lang w:eastAsia="ru-RU"/>
              </w:rPr>
              <w:t xml:space="preserve">Подготовила воспитатель </w:t>
            </w:r>
          </w:p>
          <w:p w:rsidR="00ED20DD" w:rsidRPr="00ED20DD" w:rsidRDefault="00ED20DD" w:rsidP="005921BA">
            <w:pPr>
              <w:rPr>
                <w:rFonts w:ascii="Times New Roman" w:eastAsia="Times New Roman" w:hAnsi="Times New Roman" w:cs="Times New Roman"/>
                <w:bCs/>
                <w:color w:val="181910"/>
                <w:sz w:val="28"/>
                <w:szCs w:val="28"/>
                <w:lang w:eastAsia="ru-RU"/>
              </w:rPr>
            </w:pPr>
            <w:proofErr w:type="spellStart"/>
            <w:r w:rsidRPr="00ED20DD">
              <w:rPr>
                <w:rFonts w:ascii="Times New Roman" w:eastAsia="Times New Roman" w:hAnsi="Times New Roman" w:cs="Times New Roman"/>
                <w:b/>
                <w:bCs/>
                <w:color w:val="181910"/>
                <w:sz w:val="28"/>
                <w:szCs w:val="28"/>
                <w:lang w:eastAsia="ru-RU"/>
              </w:rPr>
              <w:t>Скородумова</w:t>
            </w:r>
            <w:proofErr w:type="spellEnd"/>
            <w:r w:rsidRPr="00ED20DD">
              <w:rPr>
                <w:rFonts w:ascii="Times New Roman" w:eastAsia="Times New Roman" w:hAnsi="Times New Roman" w:cs="Times New Roman"/>
                <w:b/>
                <w:bCs/>
                <w:color w:val="181910"/>
                <w:sz w:val="28"/>
                <w:szCs w:val="28"/>
                <w:lang w:eastAsia="ru-RU"/>
              </w:rPr>
              <w:t xml:space="preserve"> Марина Алексеевна</w:t>
            </w:r>
          </w:p>
        </w:tc>
      </w:tr>
    </w:tbl>
    <w:p w:rsidR="00ED20DD" w:rsidRPr="00ED20DD" w:rsidRDefault="00ED20DD" w:rsidP="00ED20DD">
      <w:pPr>
        <w:shd w:val="clear" w:color="auto" w:fill="FFFFFF"/>
        <w:spacing w:after="0" w:line="240" w:lineRule="auto"/>
        <w:jc w:val="center"/>
        <w:rPr>
          <w:rFonts w:ascii="Times New Roman" w:eastAsia="Times New Roman" w:hAnsi="Times New Roman" w:cs="Times New Roman"/>
          <w:b/>
          <w:bCs/>
          <w:color w:val="181910"/>
          <w:sz w:val="28"/>
          <w:szCs w:val="28"/>
          <w:lang w:eastAsia="ru-RU"/>
        </w:rPr>
      </w:pPr>
    </w:p>
    <w:p w:rsidR="00ED20DD" w:rsidRPr="00ED20DD" w:rsidRDefault="00ED20DD" w:rsidP="00ED20DD">
      <w:pPr>
        <w:shd w:val="clear" w:color="auto" w:fill="FFFFFF"/>
        <w:spacing w:before="163" w:after="163" w:line="240" w:lineRule="auto"/>
        <w:jc w:val="both"/>
        <w:rPr>
          <w:rFonts w:ascii="Times New Roman" w:eastAsia="Times New Roman" w:hAnsi="Times New Roman" w:cs="Times New Roman"/>
          <w:b/>
          <w:bCs/>
          <w:color w:val="181910"/>
          <w:sz w:val="28"/>
          <w:szCs w:val="28"/>
          <w:lang w:eastAsia="ru-RU"/>
        </w:rPr>
      </w:pPr>
    </w:p>
    <w:p w:rsidR="00ED20DD" w:rsidRPr="00ED20DD" w:rsidRDefault="00ED20DD"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p>
    <w:p w:rsidR="00140151" w:rsidRPr="00ED20DD" w:rsidRDefault="00140151" w:rsidP="005A026B">
      <w:pPr>
        <w:shd w:val="clear" w:color="auto" w:fill="FFFFFF"/>
        <w:spacing w:before="163" w:after="163" w:line="240" w:lineRule="auto"/>
        <w:jc w:val="both"/>
        <w:rPr>
          <w:rFonts w:ascii="Times New Roman" w:eastAsia="Times New Roman" w:hAnsi="Times New Roman" w:cs="Times New Roman"/>
          <w:color w:val="181910"/>
          <w:sz w:val="28"/>
          <w:szCs w:val="28"/>
          <w:lang w:eastAsia="ru-RU"/>
        </w:rPr>
      </w:pPr>
      <w:r w:rsidRPr="00ED20DD">
        <w:rPr>
          <w:rFonts w:ascii="Times New Roman" w:eastAsia="Times New Roman" w:hAnsi="Times New Roman" w:cs="Times New Roman"/>
          <w:color w:val="181910"/>
          <w:sz w:val="28"/>
          <w:szCs w:val="28"/>
          <w:lang w:eastAsia="ru-RU"/>
        </w:rPr>
        <w:t> </w:t>
      </w:r>
    </w:p>
    <w:p w:rsidR="00A7408E" w:rsidRPr="00ED20DD" w:rsidRDefault="00A7408E" w:rsidP="005A026B">
      <w:pPr>
        <w:jc w:val="both"/>
        <w:rPr>
          <w:rFonts w:ascii="Times New Roman" w:hAnsi="Times New Roman" w:cs="Times New Roman"/>
          <w:sz w:val="28"/>
          <w:szCs w:val="28"/>
        </w:rPr>
      </w:pPr>
    </w:p>
    <w:sectPr w:rsidR="00A7408E" w:rsidRPr="00ED20DD" w:rsidSect="005A026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40151"/>
    <w:rsid w:val="00140151"/>
    <w:rsid w:val="00247F94"/>
    <w:rsid w:val="0042355C"/>
    <w:rsid w:val="004C03D3"/>
    <w:rsid w:val="005A026B"/>
    <w:rsid w:val="00903681"/>
    <w:rsid w:val="00A7408E"/>
    <w:rsid w:val="00ED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E"/>
  </w:style>
  <w:style w:type="paragraph" w:styleId="1">
    <w:name w:val="heading 1"/>
    <w:basedOn w:val="a"/>
    <w:link w:val="10"/>
    <w:uiPriority w:val="9"/>
    <w:qFormat/>
    <w:rsid w:val="00140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1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0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151"/>
    <w:rPr>
      <w:b/>
      <w:bCs/>
    </w:rPr>
  </w:style>
  <w:style w:type="character" w:customStyle="1" w:styleId="apple-converted-space">
    <w:name w:val="apple-converted-space"/>
    <w:basedOn w:val="a0"/>
    <w:rsid w:val="00140151"/>
  </w:style>
  <w:style w:type="character" w:styleId="a5">
    <w:name w:val="Emphasis"/>
    <w:basedOn w:val="a0"/>
    <w:uiPriority w:val="20"/>
    <w:qFormat/>
    <w:rsid w:val="00140151"/>
    <w:rPr>
      <w:i/>
      <w:iCs/>
    </w:rPr>
  </w:style>
  <w:style w:type="paragraph" w:styleId="a6">
    <w:name w:val="Balloon Text"/>
    <w:basedOn w:val="a"/>
    <w:link w:val="a7"/>
    <w:uiPriority w:val="99"/>
    <w:semiHidden/>
    <w:unhideWhenUsed/>
    <w:rsid w:val="00140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151"/>
    <w:rPr>
      <w:rFonts w:ascii="Tahoma" w:hAnsi="Tahoma" w:cs="Tahoma"/>
      <w:sz w:val="16"/>
      <w:szCs w:val="16"/>
    </w:rPr>
  </w:style>
  <w:style w:type="table" w:styleId="a8">
    <w:name w:val="Table Grid"/>
    <w:basedOn w:val="a1"/>
    <w:uiPriority w:val="59"/>
    <w:rsid w:val="004C0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3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2017-09-07T05:03:00Z</cp:lastPrinted>
  <dcterms:created xsi:type="dcterms:W3CDTF">2016-05-29T14:34:00Z</dcterms:created>
  <dcterms:modified xsi:type="dcterms:W3CDTF">2017-09-20T06:20:00Z</dcterms:modified>
</cp:coreProperties>
</file>