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967" w:rsidRPr="00A44975" w:rsidRDefault="00B82FE3" w:rsidP="00B82FE3">
      <w:pPr>
        <w:jc w:val="center"/>
        <w:rPr>
          <w:rFonts w:cstheme="minorHAnsi"/>
          <w:b/>
          <w:color w:val="FF0000"/>
          <w:sz w:val="24"/>
          <w:szCs w:val="24"/>
        </w:rPr>
      </w:pPr>
      <w:r w:rsidRPr="00A44975">
        <w:rPr>
          <w:rFonts w:cstheme="minorHAnsi"/>
          <w:b/>
          <w:color w:val="FF0000"/>
          <w:sz w:val="24"/>
          <w:szCs w:val="24"/>
        </w:rPr>
        <w:t>Дидактическая игра «Елочка»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b/>
          <w:bCs/>
          <w:sz w:val="18"/>
          <w:szCs w:val="18"/>
        </w:rPr>
        <w:t xml:space="preserve">Цель: </w:t>
      </w:r>
      <w:r w:rsidRPr="00B82FE3">
        <w:rPr>
          <w:rFonts w:cstheme="minorHAnsi"/>
          <w:sz w:val="18"/>
          <w:szCs w:val="18"/>
        </w:rPr>
        <w:t>формировать у детей умение различать основные цвета: красный, жёлтый, зелёный и синий, развивать мелкую моторику рук.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b/>
          <w:bCs/>
          <w:sz w:val="18"/>
          <w:szCs w:val="18"/>
        </w:rPr>
        <w:t>Материал:</w:t>
      </w:r>
      <w:r w:rsidRPr="00B82FE3">
        <w:rPr>
          <w:rFonts w:cstheme="minorHAnsi"/>
          <w:sz w:val="18"/>
          <w:szCs w:val="18"/>
        </w:rPr>
        <w:t xml:space="preserve"> ёлочки, прищепки зелёного, желтого, красного и синего цвета.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b/>
          <w:bCs/>
          <w:sz w:val="18"/>
          <w:szCs w:val="18"/>
        </w:rPr>
        <w:t xml:space="preserve">Ход игры: </w:t>
      </w:r>
      <w:r w:rsidRPr="00B82FE3">
        <w:rPr>
          <w:rFonts w:cstheme="minorHAnsi"/>
          <w:sz w:val="18"/>
          <w:szCs w:val="18"/>
        </w:rPr>
        <w:t>Воспитатель читает стихотворение: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sz w:val="18"/>
          <w:szCs w:val="18"/>
        </w:rPr>
        <w:t>Скоро-скоро Новый год -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sz w:val="18"/>
          <w:szCs w:val="18"/>
        </w:rPr>
        <w:t>Праздник к нам с тобой придёт.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sz w:val="18"/>
          <w:szCs w:val="18"/>
        </w:rPr>
        <w:t>Гости к нам уже спешат,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sz w:val="18"/>
          <w:szCs w:val="18"/>
        </w:rPr>
        <w:t>Чтоб порадовать ребят.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sz w:val="18"/>
          <w:szCs w:val="18"/>
        </w:rPr>
        <w:t>Кто-то из лесу спешит,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sz w:val="18"/>
          <w:szCs w:val="18"/>
        </w:rPr>
        <w:t>За окном уже шуршит</w:t>
      </w:r>
      <w:proofErr w:type="gramStart"/>
      <w:r w:rsidRPr="00B82FE3">
        <w:rPr>
          <w:rFonts w:cstheme="minorHAnsi"/>
          <w:sz w:val="18"/>
          <w:szCs w:val="18"/>
        </w:rPr>
        <w:t>.</w:t>
      </w:r>
      <w:r w:rsidRPr="00B82FE3">
        <w:rPr>
          <w:rFonts w:cstheme="minorHAnsi"/>
          <w:i/>
          <w:iCs/>
          <w:sz w:val="18"/>
          <w:szCs w:val="18"/>
        </w:rPr>
        <w:t>(</w:t>
      </w:r>
      <w:proofErr w:type="gramEnd"/>
      <w:r w:rsidRPr="00B82FE3">
        <w:rPr>
          <w:rFonts w:cstheme="minorHAnsi"/>
          <w:i/>
          <w:iCs/>
          <w:sz w:val="18"/>
          <w:szCs w:val="18"/>
        </w:rPr>
        <w:t>Прислушиваются)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sz w:val="18"/>
          <w:szCs w:val="18"/>
        </w:rPr>
        <w:t>Вся пушистая, в иголках,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sz w:val="18"/>
          <w:szCs w:val="18"/>
        </w:rPr>
        <w:t>А зовут ту гостью</w:t>
      </w:r>
      <w:proofErr w:type="gramStart"/>
      <w:r w:rsidRPr="00B82FE3">
        <w:rPr>
          <w:rFonts w:cstheme="minorHAnsi"/>
          <w:sz w:val="18"/>
          <w:szCs w:val="18"/>
        </w:rPr>
        <w:t>.(</w:t>
      </w:r>
      <w:proofErr w:type="gramEnd"/>
      <w:r w:rsidRPr="00B82FE3">
        <w:rPr>
          <w:rFonts w:cstheme="minorHAnsi"/>
          <w:i/>
          <w:iCs/>
          <w:sz w:val="18"/>
          <w:szCs w:val="18"/>
        </w:rPr>
        <w:t xml:space="preserve"> Ёлка.)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sz w:val="18"/>
          <w:szCs w:val="18"/>
        </w:rPr>
        <w:t>Воспитатель показывает заготовку ёлочки:</w:t>
      </w:r>
      <w:r w:rsidR="00FB7FB9">
        <w:rPr>
          <w:rFonts w:cstheme="minorHAnsi"/>
          <w:sz w:val="18"/>
          <w:szCs w:val="18"/>
        </w:rPr>
        <w:t xml:space="preserve"> </w:t>
      </w:r>
      <w:r w:rsidRPr="00B82FE3">
        <w:rPr>
          <w:rFonts w:cstheme="minorHAnsi"/>
          <w:sz w:val="18"/>
          <w:szCs w:val="18"/>
        </w:rPr>
        <w:t>"Какая красивая Ёлочка к нам пришла! Ребята, пока ёлочка шла к нам в гости, она потеряла иголочки. Давайте ей сделаем новые иголочки. Из чего мы можем сделать ей иголочки? "</w:t>
      </w:r>
      <w:r w:rsidRPr="00B82FE3">
        <w:rPr>
          <w:rFonts w:cstheme="minorHAnsi"/>
          <w:i/>
          <w:iCs/>
          <w:sz w:val="18"/>
          <w:szCs w:val="18"/>
        </w:rPr>
        <w:t xml:space="preserve">(Варианты детей). </w:t>
      </w:r>
      <w:r w:rsidRPr="00B82FE3">
        <w:rPr>
          <w:rFonts w:cstheme="minorHAnsi"/>
          <w:sz w:val="18"/>
          <w:szCs w:val="18"/>
        </w:rPr>
        <w:t>(Воспитатель достает ведерки с прищепками зелёного, желтого, красного и синего цвета).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sz w:val="18"/>
          <w:szCs w:val="18"/>
        </w:rPr>
        <w:t xml:space="preserve">- А что у меня в ведерках? </w:t>
      </w:r>
      <w:r w:rsidRPr="00B82FE3">
        <w:rPr>
          <w:rFonts w:cstheme="minorHAnsi"/>
          <w:i/>
          <w:iCs/>
          <w:sz w:val="18"/>
          <w:szCs w:val="18"/>
        </w:rPr>
        <w:t>(Прищепки)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sz w:val="18"/>
          <w:szCs w:val="18"/>
        </w:rPr>
        <w:t xml:space="preserve"> - Давайте мы ей сделаем иголочки из прищепок.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sz w:val="18"/>
          <w:szCs w:val="18"/>
        </w:rPr>
        <w:t xml:space="preserve">- Какого цвета наша Ёлочка? </w:t>
      </w:r>
      <w:r w:rsidRPr="00B82FE3">
        <w:rPr>
          <w:rFonts w:cstheme="minorHAnsi"/>
          <w:i/>
          <w:iCs/>
          <w:sz w:val="18"/>
          <w:szCs w:val="18"/>
        </w:rPr>
        <w:t>(Зелёного)</w:t>
      </w:r>
    </w:p>
    <w:p w:rsidR="00B82FE3" w:rsidRPr="00B82FE3" w:rsidRDefault="00B82FE3" w:rsidP="00B82FE3">
      <w:pPr>
        <w:rPr>
          <w:rFonts w:cstheme="minorHAnsi"/>
          <w:sz w:val="18"/>
          <w:szCs w:val="18"/>
        </w:rPr>
      </w:pPr>
      <w:r w:rsidRPr="00B82FE3">
        <w:rPr>
          <w:rFonts w:cstheme="minorHAnsi"/>
          <w:sz w:val="18"/>
          <w:szCs w:val="18"/>
        </w:rPr>
        <w:t xml:space="preserve">- А какого цвета сделаем иголочки? </w:t>
      </w:r>
      <w:r w:rsidRPr="00B82FE3">
        <w:rPr>
          <w:rFonts w:cstheme="minorHAnsi"/>
          <w:i/>
          <w:iCs/>
          <w:sz w:val="18"/>
          <w:szCs w:val="18"/>
        </w:rPr>
        <w:t>(Зелёного)</w:t>
      </w:r>
    </w:p>
    <w:p w:rsidR="00B82FE3" w:rsidRPr="00FB7FB9" w:rsidRDefault="00B82FE3" w:rsidP="00B82FE3">
      <w:pPr>
        <w:rPr>
          <w:rFonts w:cstheme="minorHAnsi"/>
          <w:i/>
          <w:iCs/>
          <w:sz w:val="18"/>
          <w:szCs w:val="18"/>
        </w:rPr>
      </w:pPr>
      <w:r w:rsidRPr="00B82FE3">
        <w:rPr>
          <w:rFonts w:cstheme="minorHAnsi"/>
          <w:i/>
          <w:iCs/>
          <w:sz w:val="18"/>
          <w:szCs w:val="18"/>
        </w:rPr>
        <w:t>(Дети выбирают ведерко с зелеными прищепками, если они ошибаются, то воспитатель их поправляет, затем они крепят прищепки на ёлочку)</w:t>
      </w:r>
    </w:p>
    <w:p w:rsidR="00B82FE3" w:rsidRPr="00A44975" w:rsidRDefault="00A44975" w:rsidP="00FB7FB9">
      <w:pPr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lastRenderedPageBreak/>
        <w:t>Дидактическая игра «Ёжики»</w:t>
      </w:r>
    </w:p>
    <w:p w:rsidR="00B82FE3" w:rsidRPr="00FB7FB9" w:rsidRDefault="00B82FE3" w:rsidP="00B82FE3">
      <w:pPr>
        <w:rPr>
          <w:sz w:val="24"/>
          <w:szCs w:val="24"/>
        </w:rPr>
      </w:pPr>
      <w:r w:rsidRPr="00FB7FB9">
        <w:rPr>
          <w:b/>
          <w:bCs/>
          <w:sz w:val="24"/>
          <w:szCs w:val="24"/>
        </w:rPr>
        <w:t xml:space="preserve">Цель: </w:t>
      </w:r>
      <w:r w:rsidRPr="00FB7FB9">
        <w:rPr>
          <w:sz w:val="24"/>
          <w:szCs w:val="24"/>
        </w:rPr>
        <w:t>закреплять знание цветов (желтый, синий, зелёный, красный), развивать мелкую моторику рук и доброжелательное отношение к животным.</w:t>
      </w:r>
    </w:p>
    <w:p w:rsidR="00B82FE3" w:rsidRPr="00FB7FB9" w:rsidRDefault="00B82FE3" w:rsidP="00B82FE3">
      <w:pPr>
        <w:rPr>
          <w:sz w:val="24"/>
          <w:szCs w:val="24"/>
        </w:rPr>
      </w:pPr>
      <w:r w:rsidRPr="00FB7FB9">
        <w:rPr>
          <w:b/>
          <w:bCs/>
          <w:sz w:val="24"/>
          <w:szCs w:val="24"/>
        </w:rPr>
        <w:t xml:space="preserve">Материал: </w:t>
      </w:r>
      <w:r w:rsidRPr="00FB7FB9">
        <w:rPr>
          <w:sz w:val="24"/>
          <w:szCs w:val="24"/>
        </w:rPr>
        <w:t>ёжики четырех цветов (красного, зелёного, синего и жёлтого), прищепки тех же цветов.</w:t>
      </w:r>
    </w:p>
    <w:p w:rsidR="00B82FE3" w:rsidRPr="00FB7FB9" w:rsidRDefault="00B82FE3" w:rsidP="00B82FE3">
      <w:pPr>
        <w:rPr>
          <w:sz w:val="24"/>
          <w:szCs w:val="24"/>
        </w:rPr>
      </w:pPr>
      <w:r w:rsidRPr="00FB7FB9">
        <w:rPr>
          <w:b/>
          <w:bCs/>
          <w:sz w:val="24"/>
          <w:szCs w:val="24"/>
        </w:rPr>
        <w:t xml:space="preserve">Ход игры: </w:t>
      </w:r>
      <w:r w:rsidRPr="00FB7FB9">
        <w:rPr>
          <w:sz w:val="24"/>
          <w:szCs w:val="24"/>
        </w:rPr>
        <w:t xml:space="preserve">В гости к детям приходят ежики. Непослушные зверята перепутали свои иголки и теперь не могут разобраться для какого </w:t>
      </w:r>
      <w:proofErr w:type="gramStart"/>
      <w:r w:rsidR="00FB7FB9">
        <w:rPr>
          <w:sz w:val="24"/>
          <w:szCs w:val="24"/>
        </w:rPr>
        <w:t>ежика</w:t>
      </w:r>
      <w:proofErr w:type="gramEnd"/>
      <w:r w:rsidRPr="00FB7FB9">
        <w:rPr>
          <w:sz w:val="24"/>
          <w:szCs w:val="24"/>
        </w:rPr>
        <w:t xml:space="preserve"> какие иголки.</w:t>
      </w:r>
    </w:p>
    <w:p w:rsidR="00B82FE3" w:rsidRPr="00FB7FB9" w:rsidRDefault="00B82FE3" w:rsidP="00B82FE3">
      <w:pPr>
        <w:rPr>
          <w:sz w:val="24"/>
          <w:szCs w:val="24"/>
        </w:rPr>
      </w:pPr>
      <w:r w:rsidRPr="00FB7FB9">
        <w:rPr>
          <w:sz w:val="24"/>
          <w:szCs w:val="24"/>
        </w:rPr>
        <w:t>- Давайте поможем ёжикам подобрать для них иголки. Какого цвета ёжик, такого цвета и будут иголочки на нём.</w:t>
      </w:r>
    </w:p>
    <w:p w:rsidR="00B82FE3" w:rsidRPr="00FB7FB9" w:rsidRDefault="00B82FE3" w:rsidP="00B82FE3">
      <w:pPr>
        <w:rPr>
          <w:sz w:val="24"/>
          <w:szCs w:val="24"/>
        </w:rPr>
      </w:pPr>
    </w:p>
    <w:p w:rsidR="00B82FE3" w:rsidRDefault="00B82FE3" w:rsidP="00FB7FB9">
      <w:pPr>
        <w:jc w:val="center"/>
        <w:rPr>
          <w:sz w:val="24"/>
          <w:szCs w:val="24"/>
        </w:rPr>
      </w:pPr>
      <w:r w:rsidRPr="00FB7FB9">
        <w:rPr>
          <w:sz w:val="24"/>
          <w:szCs w:val="24"/>
        </w:rPr>
        <w:t>(Дети прикрепляют прищепки к ёжикам)</w:t>
      </w:r>
    </w:p>
    <w:p w:rsidR="00FB7FB9" w:rsidRPr="00FB7FB9" w:rsidRDefault="00FB7FB9" w:rsidP="00FB7FB9">
      <w:pPr>
        <w:jc w:val="center"/>
        <w:rPr>
          <w:rFonts w:hint="eastAsia"/>
          <w:sz w:val="24"/>
          <w:szCs w:val="24"/>
        </w:rPr>
      </w:pPr>
      <w:r w:rsidRPr="00FB7FB9">
        <w:rPr>
          <w:rFonts w:ascii="TimesNewRomanPSMT" w:eastAsia="Arial Unicode MS" w:hAnsi="TimesNewRomanPSMT" w:cs="Arial Unicode MS"/>
          <w:noProof/>
          <w:color w:val="0000CC"/>
          <w:kern w:val="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112EE0F" wp14:editId="5E438E50">
            <wp:simplePos x="0" y="0"/>
            <wp:positionH relativeFrom="column">
              <wp:posOffset>829310</wp:posOffset>
            </wp:positionH>
            <wp:positionV relativeFrom="paragraph">
              <wp:posOffset>26670</wp:posOffset>
            </wp:positionV>
            <wp:extent cx="2788920" cy="2025015"/>
            <wp:effectExtent l="0" t="0" r="0" b="0"/>
            <wp:wrapThrough wrapText="bothSides">
              <wp:wrapPolygon edited="0">
                <wp:start x="0" y="0"/>
                <wp:lineTo x="0" y="21336"/>
                <wp:lineTo x="21393" y="21336"/>
                <wp:lineTo x="21393" y="0"/>
                <wp:lineTo x="0" y="0"/>
              </wp:wrapPolygon>
            </wp:wrapThrough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FE3" w:rsidRDefault="00B82FE3" w:rsidP="00B82FE3">
      <w:pPr>
        <w:rPr>
          <w:sz w:val="28"/>
          <w:szCs w:val="28"/>
        </w:rPr>
      </w:pPr>
    </w:p>
    <w:p w:rsidR="00B82FE3" w:rsidRDefault="00B82FE3" w:rsidP="00FB7FB9">
      <w:pPr>
        <w:jc w:val="center"/>
        <w:rPr>
          <w:sz w:val="28"/>
          <w:szCs w:val="28"/>
        </w:rPr>
      </w:pPr>
    </w:p>
    <w:p w:rsidR="00FB7FB9" w:rsidRDefault="00FB7FB9" w:rsidP="00FB7FB9">
      <w:pPr>
        <w:jc w:val="center"/>
        <w:rPr>
          <w:sz w:val="28"/>
          <w:szCs w:val="28"/>
        </w:rPr>
      </w:pPr>
    </w:p>
    <w:p w:rsidR="00FB7FB9" w:rsidRDefault="00FB7FB9" w:rsidP="00FB7FB9">
      <w:pPr>
        <w:jc w:val="center"/>
        <w:rPr>
          <w:sz w:val="28"/>
          <w:szCs w:val="28"/>
        </w:rPr>
      </w:pPr>
    </w:p>
    <w:p w:rsidR="00FB7FB9" w:rsidRDefault="00FB7FB9" w:rsidP="00FB7FB9">
      <w:pPr>
        <w:jc w:val="center"/>
        <w:rPr>
          <w:b/>
          <w:bCs/>
          <w:sz w:val="24"/>
          <w:szCs w:val="24"/>
        </w:rPr>
      </w:pPr>
    </w:p>
    <w:p w:rsidR="00FB7FB9" w:rsidRDefault="00FB7FB9" w:rsidP="00FB7FB9">
      <w:pPr>
        <w:jc w:val="center"/>
        <w:rPr>
          <w:b/>
          <w:bCs/>
          <w:sz w:val="24"/>
          <w:szCs w:val="24"/>
        </w:rPr>
      </w:pPr>
    </w:p>
    <w:p w:rsidR="00FB7FB9" w:rsidRPr="00A44975" w:rsidRDefault="00A44975" w:rsidP="00FB7FB9">
      <w:pPr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lastRenderedPageBreak/>
        <w:t>Дидактическая игра «Собери игрушку»</w:t>
      </w:r>
    </w:p>
    <w:p w:rsidR="00FB7FB9" w:rsidRPr="00FB7FB9" w:rsidRDefault="00FB7FB9" w:rsidP="00FB7FB9">
      <w:pPr>
        <w:rPr>
          <w:sz w:val="20"/>
          <w:szCs w:val="20"/>
        </w:rPr>
      </w:pPr>
      <w:r w:rsidRPr="00FB7FB9">
        <w:rPr>
          <w:b/>
          <w:bCs/>
          <w:sz w:val="20"/>
          <w:szCs w:val="20"/>
        </w:rPr>
        <w:t xml:space="preserve">Цель: </w:t>
      </w:r>
      <w:r w:rsidRPr="00FB7FB9">
        <w:rPr>
          <w:sz w:val="20"/>
          <w:szCs w:val="20"/>
        </w:rPr>
        <w:t>способствовать формированию у малышей умению правильно собирать целое изображение из отдельных кусочков, определять различные цвета предметов.</w:t>
      </w:r>
    </w:p>
    <w:p w:rsidR="00FB7FB9" w:rsidRPr="00FB7FB9" w:rsidRDefault="00FB7FB9" w:rsidP="00FB7FB9">
      <w:pPr>
        <w:rPr>
          <w:sz w:val="20"/>
          <w:szCs w:val="20"/>
        </w:rPr>
      </w:pPr>
      <w:r w:rsidRPr="00FB7FB9">
        <w:rPr>
          <w:b/>
          <w:bCs/>
          <w:sz w:val="20"/>
          <w:szCs w:val="20"/>
        </w:rPr>
        <w:t xml:space="preserve">Материал: </w:t>
      </w:r>
      <w:r w:rsidRPr="00FB7FB9">
        <w:rPr>
          <w:sz w:val="20"/>
          <w:szCs w:val="20"/>
        </w:rPr>
        <w:t>картинки игрушек разрезанные пополам и целые (образцы).</w:t>
      </w:r>
    </w:p>
    <w:p w:rsidR="00FB7FB9" w:rsidRPr="00FB7FB9" w:rsidRDefault="00FB7FB9" w:rsidP="00FB7FB9">
      <w:pPr>
        <w:rPr>
          <w:b/>
          <w:bCs/>
          <w:sz w:val="20"/>
          <w:szCs w:val="20"/>
        </w:rPr>
      </w:pPr>
      <w:r w:rsidRPr="00FB7FB9">
        <w:rPr>
          <w:b/>
          <w:bCs/>
          <w:sz w:val="20"/>
          <w:szCs w:val="20"/>
        </w:rPr>
        <w:t>Ход игры:</w:t>
      </w:r>
    </w:p>
    <w:p w:rsidR="00FB7FB9" w:rsidRPr="00FB7FB9" w:rsidRDefault="00FB7FB9" w:rsidP="00FB7FB9">
      <w:pPr>
        <w:rPr>
          <w:sz w:val="20"/>
          <w:szCs w:val="20"/>
        </w:rPr>
      </w:pPr>
      <w:r w:rsidRPr="00FB7FB9">
        <w:rPr>
          <w:sz w:val="20"/>
          <w:szCs w:val="20"/>
        </w:rPr>
        <w:t>Воспитатель перед ребенком раскладывает разрезанные изображения игрушек.</w:t>
      </w:r>
    </w:p>
    <w:p w:rsidR="00FB7FB9" w:rsidRPr="00FB7FB9" w:rsidRDefault="00FB7FB9" w:rsidP="00FB7FB9">
      <w:pPr>
        <w:rPr>
          <w:sz w:val="20"/>
          <w:szCs w:val="20"/>
        </w:rPr>
      </w:pPr>
      <w:r w:rsidRPr="00FB7FB9">
        <w:rPr>
          <w:sz w:val="20"/>
          <w:szCs w:val="20"/>
        </w:rPr>
        <w:t>−Ребята, кукла Маша нам сегодня принесла картинки игрушек. Но вот по дороге с картинками приключилась беда. Мальчик по имени Коля отобрал картинки у куклы Маши и разрезал их на две половинки. Кукла Маша очень сильно плачет и просит вас ей помочь.</w:t>
      </w:r>
    </w:p>
    <w:p w:rsidR="00FB7FB9" w:rsidRPr="00FB7FB9" w:rsidRDefault="00FB7FB9" w:rsidP="00FB7FB9">
      <w:pPr>
        <w:rPr>
          <w:sz w:val="20"/>
          <w:szCs w:val="20"/>
        </w:rPr>
      </w:pPr>
      <w:r w:rsidRPr="00FB7FB9">
        <w:rPr>
          <w:sz w:val="20"/>
          <w:szCs w:val="20"/>
        </w:rPr>
        <w:t>−Поможем ей?</w:t>
      </w:r>
    </w:p>
    <w:p w:rsidR="00FB7FB9" w:rsidRPr="00FB7FB9" w:rsidRDefault="00FB7FB9" w:rsidP="00FB7FB9">
      <w:pPr>
        <w:rPr>
          <w:sz w:val="20"/>
          <w:szCs w:val="20"/>
        </w:rPr>
      </w:pPr>
      <w:r w:rsidRPr="00FB7FB9">
        <w:rPr>
          <w:sz w:val="20"/>
          <w:szCs w:val="20"/>
        </w:rPr>
        <w:t>−Давайте соберем картинки.</w:t>
      </w:r>
    </w:p>
    <w:p w:rsidR="00FB7FB9" w:rsidRPr="00FB7FB9" w:rsidRDefault="00FB7FB9" w:rsidP="00FB7FB9">
      <w:pPr>
        <w:rPr>
          <w:sz w:val="20"/>
          <w:szCs w:val="20"/>
        </w:rPr>
      </w:pPr>
      <w:proofErr w:type="gramStart"/>
      <w:r w:rsidRPr="00FB7FB9">
        <w:rPr>
          <w:sz w:val="20"/>
          <w:szCs w:val="20"/>
        </w:rPr>
        <w:t>(Дети собирают картинки, сравнивают их с образцом.</w:t>
      </w:r>
      <w:proofErr w:type="gramEnd"/>
      <w:r w:rsidRPr="00FB7FB9">
        <w:rPr>
          <w:sz w:val="20"/>
          <w:szCs w:val="20"/>
        </w:rPr>
        <w:t xml:space="preserve"> </w:t>
      </w:r>
      <w:proofErr w:type="gramStart"/>
      <w:r w:rsidRPr="00FB7FB9">
        <w:rPr>
          <w:sz w:val="20"/>
          <w:szCs w:val="20"/>
        </w:rPr>
        <w:t>Затем называют игрушки, которые изображены на картинках и называют основные цвета).</w:t>
      </w:r>
      <w:proofErr w:type="gramEnd"/>
    </w:p>
    <w:p w:rsidR="00FB7FB9" w:rsidRDefault="00FB7FB9" w:rsidP="00FB7FB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DEB3737" wp14:editId="73B22540">
            <wp:simplePos x="0" y="0"/>
            <wp:positionH relativeFrom="column">
              <wp:posOffset>5575935</wp:posOffset>
            </wp:positionH>
            <wp:positionV relativeFrom="paragraph">
              <wp:posOffset>258445</wp:posOffset>
            </wp:positionV>
            <wp:extent cx="3286125" cy="1798320"/>
            <wp:effectExtent l="0" t="0" r="9525" b="0"/>
            <wp:wrapThrough wrapText="bothSides">
              <wp:wrapPolygon edited="0">
                <wp:start x="0" y="0"/>
                <wp:lineTo x="0" y="21280"/>
                <wp:lineTo x="21537" y="21280"/>
                <wp:lineTo x="2153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9854D53" wp14:editId="39F45846">
            <wp:extent cx="2491542" cy="166675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32" cy="166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FB9" w:rsidRDefault="00FB7FB9" w:rsidP="00FB7FB9">
      <w:pPr>
        <w:jc w:val="center"/>
        <w:rPr>
          <w:sz w:val="28"/>
          <w:szCs w:val="28"/>
        </w:rPr>
      </w:pPr>
    </w:p>
    <w:p w:rsidR="00FB7FB9" w:rsidRPr="00A44975" w:rsidRDefault="00FB7FB9" w:rsidP="00FB7FB9">
      <w:pPr>
        <w:jc w:val="center"/>
        <w:rPr>
          <w:rFonts w:cstheme="minorHAnsi"/>
          <w:color w:val="FF0000"/>
          <w:sz w:val="24"/>
          <w:szCs w:val="24"/>
        </w:rPr>
      </w:pPr>
      <w:r w:rsidRPr="00A44975">
        <w:rPr>
          <w:rFonts w:cstheme="minorHAnsi"/>
          <w:b/>
          <w:bCs/>
          <w:color w:val="FF0000"/>
          <w:sz w:val="24"/>
          <w:szCs w:val="24"/>
        </w:rPr>
        <w:lastRenderedPageBreak/>
        <w:t xml:space="preserve">  Дидактическая игра «Бабочки»</w:t>
      </w:r>
      <w:r w:rsidRPr="00A44975">
        <w:rPr>
          <w:rFonts w:ascii="MS Gothic" w:eastAsia="MS Gothic" w:hAnsi="MS Gothic" w:cs="MS Gothic" w:hint="eastAsia"/>
          <w:color w:val="FF0000"/>
          <w:sz w:val="24"/>
          <w:szCs w:val="24"/>
        </w:rPr>
        <w:t> </w:t>
      </w:r>
    </w:p>
    <w:p w:rsidR="00FB7FB9" w:rsidRPr="00FB7FB9" w:rsidRDefault="00FB7FB9" w:rsidP="00FB7FB9">
      <w:pPr>
        <w:rPr>
          <w:rFonts w:cstheme="minorHAnsi"/>
          <w:sz w:val="20"/>
          <w:szCs w:val="20"/>
        </w:rPr>
      </w:pPr>
      <w:r w:rsidRPr="00FB7FB9">
        <w:rPr>
          <w:rFonts w:cstheme="minorHAnsi"/>
          <w:b/>
          <w:bCs/>
          <w:sz w:val="20"/>
          <w:szCs w:val="20"/>
        </w:rPr>
        <w:t>Цель:</w:t>
      </w:r>
      <w:r w:rsidRPr="00FB7FB9">
        <w:rPr>
          <w:rFonts w:cstheme="minorHAnsi"/>
          <w:sz w:val="20"/>
          <w:szCs w:val="20"/>
        </w:rPr>
        <w:t xml:space="preserve"> закреплять знание цветов (желтый, синий, зелёный, красный), развивать мелкую моторику рук.</w:t>
      </w:r>
    </w:p>
    <w:p w:rsidR="00FB7FB9" w:rsidRPr="00FB7FB9" w:rsidRDefault="00FB7FB9" w:rsidP="00FB7FB9">
      <w:pPr>
        <w:rPr>
          <w:rFonts w:cstheme="minorHAnsi"/>
          <w:sz w:val="20"/>
          <w:szCs w:val="20"/>
        </w:rPr>
      </w:pPr>
      <w:proofErr w:type="gramStart"/>
      <w:r w:rsidRPr="00FB7FB9">
        <w:rPr>
          <w:rFonts w:cstheme="minorHAnsi"/>
          <w:b/>
          <w:bCs/>
          <w:sz w:val="20"/>
          <w:szCs w:val="20"/>
        </w:rPr>
        <w:t>Материал:</w:t>
      </w:r>
      <w:r w:rsidRPr="00FB7FB9">
        <w:rPr>
          <w:rFonts w:cstheme="minorHAnsi"/>
          <w:sz w:val="20"/>
          <w:szCs w:val="20"/>
        </w:rPr>
        <w:t xml:space="preserve"> изображение поляны с цветочками (красного, синего, зеленого и желтого цвета), бабочки (красного, синего, зеленого и желтого цвета).</w:t>
      </w:r>
      <w:proofErr w:type="gramEnd"/>
    </w:p>
    <w:p w:rsidR="00FB7FB9" w:rsidRPr="00FB7FB9" w:rsidRDefault="00FB7FB9" w:rsidP="00FB7FB9">
      <w:pPr>
        <w:rPr>
          <w:rFonts w:cstheme="minorHAnsi"/>
          <w:b/>
          <w:bCs/>
          <w:sz w:val="20"/>
          <w:szCs w:val="20"/>
        </w:rPr>
      </w:pPr>
      <w:r w:rsidRPr="00FB7FB9">
        <w:rPr>
          <w:rFonts w:cstheme="minorHAnsi"/>
          <w:b/>
          <w:bCs/>
          <w:sz w:val="20"/>
          <w:szCs w:val="20"/>
        </w:rPr>
        <w:t>Ход игры:</w:t>
      </w:r>
    </w:p>
    <w:p w:rsidR="00FB7FB9" w:rsidRPr="00FB7FB9" w:rsidRDefault="00FB7FB9" w:rsidP="00FB7FB9">
      <w:pPr>
        <w:rPr>
          <w:rFonts w:cstheme="minorHAnsi"/>
          <w:sz w:val="20"/>
          <w:szCs w:val="20"/>
        </w:rPr>
      </w:pPr>
      <w:r w:rsidRPr="00FB7FB9">
        <w:rPr>
          <w:rFonts w:cstheme="minorHAnsi"/>
          <w:sz w:val="20"/>
          <w:szCs w:val="20"/>
        </w:rPr>
        <w:t>У каждого ребенка по бабочке.</w:t>
      </w:r>
    </w:p>
    <w:p w:rsidR="00FB7FB9" w:rsidRPr="00FB7FB9" w:rsidRDefault="00FB7FB9" w:rsidP="00FB7FB9">
      <w:pPr>
        <w:rPr>
          <w:rFonts w:cstheme="minorHAnsi"/>
          <w:sz w:val="20"/>
          <w:szCs w:val="20"/>
        </w:rPr>
      </w:pPr>
      <w:r w:rsidRPr="00FB7FB9">
        <w:rPr>
          <w:rFonts w:cstheme="minorHAnsi"/>
          <w:sz w:val="20"/>
          <w:szCs w:val="20"/>
        </w:rPr>
        <w:t>Воспитатель просит детей спрятать бабочек, и объясняет как это сделат</w:t>
      </w:r>
      <w:proofErr w:type="gramStart"/>
      <w:r w:rsidRPr="00FB7FB9">
        <w:rPr>
          <w:rFonts w:cstheme="minorHAnsi"/>
          <w:sz w:val="20"/>
          <w:szCs w:val="20"/>
        </w:rPr>
        <w:t>ь(</w:t>
      </w:r>
      <w:proofErr w:type="gramEnd"/>
      <w:r w:rsidRPr="00FB7FB9">
        <w:rPr>
          <w:rFonts w:cstheme="minorHAnsi"/>
          <w:sz w:val="20"/>
          <w:szCs w:val="20"/>
        </w:rPr>
        <w:t>надо посадить бабочку на цветок такого же цвета). Воспитатель спрашивает малышей:</w:t>
      </w:r>
    </w:p>
    <w:p w:rsidR="00FB7FB9" w:rsidRPr="00FB7FB9" w:rsidRDefault="00FB7FB9" w:rsidP="00FB7FB9">
      <w:pPr>
        <w:rPr>
          <w:rFonts w:cstheme="minorHAnsi"/>
          <w:sz w:val="20"/>
          <w:szCs w:val="20"/>
        </w:rPr>
      </w:pPr>
      <w:r w:rsidRPr="00FB7FB9">
        <w:rPr>
          <w:rFonts w:cstheme="minorHAnsi"/>
          <w:sz w:val="20"/>
          <w:szCs w:val="20"/>
        </w:rPr>
        <w:t xml:space="preserve"> -Куда ты посадил бабочку? (На красный цветок).</w:t>
      </w:r>
    </w:p>
    <w:p w:rsidR="00FB7FB9" w:rsidRPr="00FB7FB9" w:rsidRDefault="00FB7FB9" w:rsidP="00FB7FB9">
      <w:pPr>
        <w:rPr>
          <w:rFonts w:cstheme="minorHAnsi"/>
          <w:sz w:val="20"/>
          <w:szCs w:val="20"/>
        </w:rPr>
      </w:pPr>
      <w:r w:rsidRPr="00FB7FB9">
        <w:rPr>
          <w:rFonts w:cstheme="minorHAnsi"/>
          <w:sz w:val="20"/>
          <w:szCs w:val="20"/>
        </w:rPr>
        <w:t>Затем воспитатель просит посадить бабочек под цветочки. Красную бабочку на красный цветочек, синюю бабочку под синий цветочек и т.д.</w:t>
      </w:r>
    </w:p>
    <w:p w:rsidR="00FB7FB9" w:rsidRPr="00FB7FB9" w:rsidRDefault="00FB7FB9" w:rsidP="00FB7FB9">
      <w:pPr>
        <w:rPr>
          <w:rFonts w:cstheme="minorHAnsi"/>
          <w:sz w:val="20"/>
          <w:szCs w:val="20"/>
        </w:rPr>
      </w:pPr>
      <w:r w:rsidRPr="00FB7FB9">
        <w:rPr>
          <w:rFonts w:cstheme="minorHAnsi"/>
          <w:sz w:val="20"/>
          <w:szCs w:val="20"/>
        </w:rPr>
        <w:t>-Куда посадил желтую бабочку?</w:t>
      </w:r>
      <w:r>
        <w:rPr>
          <w:rFonts w:cstheme="minorHAnsi"/>
          <w:sz w:val="20"/>
          <w:szCs w:val="20"/>
        </w:rPr>
        <w:t xml:space="preserve"> </w:t>
      </w:r>
      <w:r w:rsidRPr="00FB7FB9">
        <w:rPr>
          <w:rFonts w:cstheme="minorHAnsi"/>
          <w:sz w:val="20"/>
          <w:szCs w:val="20"/>
        </w:rPr>
        <w:t>(На желтый цветочек).</w:t>
      </w:r>
      <w:r w:rsidRPr="00FB7FB9">
        <w:rPr>
          <w:rFonts w:ascii="MS Gothic" w:eastAsia="MS Gothic" w:hAnsi="MS Gothic" w:cs="MS Gothic" w:hint="eastAsia"/>
          <w:sz w:val="20"/>
          <w:szCs w:val="20"/>
        </w:rPr>
        <w:t> </w:t>
      </w:r>
    </w:p>
    <w:p w:rsidR="00FB7FB9" w:rsidRDefault="00FB7FB9" w:rsidP="00FB7FB9">
      <w:pPr>
        <w:rPr>
          <w:rFonts w:cstheme="minorHAnsi"/>
          <w:sz w:val="20"/>
          <w:szCs w:val="20"/>
        </w:rPr>
      </w:pPr>
      <w:r w:rsidRPr="00FB7FB9">
        <w:rPr>
          <w:rFonts w:cstheme="minorHAnsi"/>
          <w:sz w:val="20"/>
          <w:szCs w:val="20"/>
        </w:rPr>
        <w:t>Если ребенок не отвечает на вопросы, воспитатель проговаривает ответ за него.</w:t>
      </w:r>
    </w:p>
    <w:p w:rsidR="00FB7FB9" w:rsidRPr="00FB7FB9" w:rsidRDefault="00FB7FB9" w:rsidP="00FB7FB9">
      <w:pPr>
        <w:rPr>
          <w:rFonts w:cstheme="minorHAnsi"/>
          <w:sz w:val="20"/>
          <w:szCs w:val="20"/>
        </w:rPr>
      </w:pPr>
    </w:p>
    <w:p w:rsidR="00FB7FB9" w:rsidRPr="00FB7FB9" w:rsidRDefault="00FB7FB9" w:rsidP="00FB7FB9">
      <w:pPr>
        <w:jc w:val="center"/>
        <w:rPr>
          <w:sz w:val="28"/>
          <w:szCs w:val="28"/>
        </w:rPr>
      </w:pPr>
    </w:p>
    <w:p w:rsidR="00FB7FB9" w:rsidRDefault="00FB7FB9" w:rsidP="00FB7FB9">
      <w:pPr>
        <w:jc w:val="center"/>
        <w:rPr>
          <w:sz w:val="28"/>
          <w:szCs w:val="28"/>
        </w:rPr>
      </w:pPr>
    </w:p>
    <w:p w:rsidR="00FB7FB9" w:rsidRDefault="00FB7FB9" w:rsidP="00FB7FB9">
      <w:pPr>
        <w:jc w:val="center"/>
        <w:rPr>
          <w:sz w:val="28"/>
          <w:szCs w:val="28"/>
        </w:rPr>
      </w:pPr>
    </w:p>
    <w:p w:rsidR="00FB7FB9" w:rsidRDefault="00FB7FB9" w:rsidP="00FB7FB9">
      <w:pPr>
        <w:jc w:val="center"/>
        <w:rPr>
          <w:sz w:val="28"/>
          <w:szCs w:val="28"/>
        </w:rPr>
      </w:pPr>
    </w:p>
    <w:p w:rsidR="00FB7FB9" w:rsidRPr="00A44975" w:rsidRDefault="00FB7FB9" w:rsidP="00FB7FB9">
      <w:pPr>
        <w:jc w:val="center"/>
        <w:rPr>
          <w:color w:val="FF0000"/>
          <w:sz w:val="24"/>
          <w:szCs w:val="24"/>
        </w:rPr>
      </w:pPr>
      <w:r w:rsidRPr="00A44975">
        <w:rPr>
          <w:b/>
          <w:bCs/>
          <w:color w:val="FF0000"/>
          <w:sz w:val="24"/>
          <w:szCs w:val="24"/>
        </w:rPr>
        <w:lastRenderedPageBreak/>
        <w:t>Дидактическая игра  «Волшебный мешочек»</w:t>
      </w:r>
    </w:p>
    <w:p w:rsidR="00FB7FB9" w:rsidRPr="00FB7FB9" w:rsidRDefault="00FB7FB9" w:rsidP="00FB7FB9">
      <w:pPr>
        <w:rPr>
          <w:sz w:val="24"/>
          <w:szCs w:val="24"/>
        </w:rPr>
      </w:pPr>
      <w:r w:rsidRPr="00FB7FB9">
        <w:rPr>
          <w:b/>
          <w:bCs/>
          <w:sz w:val="24"/>
          <w:szCs w:val="24"/>
        </w:rPr>
        <w:t>Цель:</w:t>
      </w:r>
      <w:r w:rsidRPr="00FB7FB9">
        <w:rPr>
          <w:sz w:val="24"/>
          <w:szCs w:val="24"/>
        </w:rPr>
        <w:t xml:space="preserve"> закреплять умение детей называть овощи и их цвет; развивать зрительную память, внимание.</w:t>
      </w:r>
    </w:p>
    <w:p w:rsidR="00FB7FB9" w:rsidRPr="00FB7FB9" w:rsidRDefault="00FB7FB9" w:rsidP="00FB7FB9">
      <w:pPr>
        <w:rPr>
          <w:sz w:val="24"/>
          <w:szCs w:val="24"/>
        </w:rPr>
      </w:pPr>
      <w:proofErr w:type="gramStart"/>
      <w:r w:rsidRPr="00FB7FB9">
        <w:rPr>
          <w:b/>
          <w:bCs/>
          <w:sz w:val="24"/>
          <w:szCs w:val="24"/>
        </w:rPr>
        <w:t>Материал:</w:t>
      </w:r>
      <w:r w:rsidRPr="00FB7FB9">
        <w:rPr>
          <w:sz w:val="24"/>
          <w:szCs w:val="24"/>
        </w:rPr>
        <w:t xml:space="preserve"> «волшебный мешочек», овощи (огурец, помидор, капуста, перец-зелёный и жёлтый.</w:t>
      </w:r>
      <w:proofErr w:type="gramEnd"/>
    </w:p>
    <w:p w:rsidR="00FB7FB9" w:rsidRPr="00FB7FB9" w:rsidRDefault="00FB7FB9" w:rsidP="00FB7FB9">
      <w:pPr>
        <w:rPr>
          <w:sz w:val="24"/>
          <w:szCs w:val="24"/>
        </w:rPr>
      </w:pPr>
      <w:r w:rsidRPr="00FB7FB9">
        <w:rPr>
          <w:b/>
          <w:bCs/>
          <w:sz w:val="24"/>
          <w:szCs w:val="24"/>
        </w:rPr>
        <w:t>Ход игры:</w:t>
      </w:r>
    </w:p>
    <w:p w:rsidR="00FB7FB9" w:rsidRPr="00FB7FB9" w:rsidRDefault="00FB7FB9" w:rsidP="00FB7FB9">
      <w:pPr>
        <w:rPr>
          <w:sz w:val="24"/>
          <w:szCs w:val="24"/>
        </w:rPr>
      </w:pPr>
      <w:r w:rsidRPr="00FB7FB9">
        <w:rPr>
          <w:sz w:val="24"/>
          <w:szCs w:val="24"/>
        </w:rPr>
        <w:t>Воспитатель предлагает детям по очереди извлечь из «волшебного мешочка» овощ, назвать его и цвет. Воспитатель может предложить, не глядя в мешочек, найти то, что он скажет. Поочередно играют все дети.</w:t>
      </w:r>
    </w:p>
    <w:p w:rsidR="00FB7FB9" w:rsidRDefault="00FB7FB9" w:rsidP="00FB7FB9">
      <w:pPr>
        <w:jc w:val="center"/>
        <w:rPr>
          <w:noProof/>
          <w:color w:val="0000CC"/>
          <w:sz w:val="26"/>
          <w:szCs w:val="26"/>
          <w:lang w:eastAsia="ru-RU"/>
        </w:rPr>
      </w:pPr>
      <w:r>
        <w:rPr>
          <w:noProof/>
          <w:color w:val="0000CC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63EF1ECB" wp14:editId="677D3B05">
            <wp:simplePos x="0" y="0"/>
            <wp:positionH relativeFrom="column">
              <wp:posOffset>541020</wp:posOffset>
            </wp:positionH>
            <wp:positionV relativeFrom="paragraph">
              <wp:posOffset>169810</wp:posOffset>
            </wp:positionV>
            <wp:extent cx="2858770" cy="2395855"/>
            <wp:effectExtent l="0" t="0" r="0" b="4445"/>
            <wp:wrapNone/>
            <wp:docPr id="5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FB9" w:rsidRDefault="00FB7FB9" w:rsidP="00FB7FB9">
      <w:pPr>
        <w:jc w:val="center"/>
        <w:rPr>
          <w:noProof/>
          <w:color w:val="0000CC"/>
          <w:sz w:val="26"/>
          <w:szCs w:val="26"/>
          <w:lang w:eastAsia="ru-RU"/>
        </w:rPr>
      </w:pPr>
    </w:p>
    <w:p w:rsidR="00FB7FB9" w:rsidRDefault="00FB7FB9" w:rsidP="00FB7FB9">
      <w:pPr>
        <w:jc w:val="center"/>
        <w:rPr>
          <w:noProof/>
          <w:color w:val="0000CC"/>
          <w:sz w:val="26"/>
          <w:szCs w:val="26"/>
          <w:lang w:eastAsia="ru-RU"/>
        </w:rPr>
      </w:pPr>
    </w:p>
    <w:p w:rsidR="00FB7FB9" w:rsidRDefault="00FB7FB9" w:rsidP="00FB7FB9">
      <w:pPr>
        <w:jc w:val="center"/>
        <w:rPr>
          <w:sz w:val="28"/>
          <w:szCs w:val="28"/>
        </w:rPr>
      </w:pPr>
    </w:p>
    <w:p w:rsidR="00FB7FB9" w:rsidRDefault="00FB7FB9" w:rsidP="00FB7FB9">
      <w:pPr>
        <w:jc w:val="center"/>
        <w:rPr>
          <w:sz w:val="28"/>
          <w:szCs w:val="28"/>
        </w:rPr>
      </w:pPr>
    </w:p>
    <w:p w:rsidR="00FB7FB9" w:rsidRDefault="00FB7FB9" w:rsidP="00FB7FB9">
      <w:pPr>
        <w:jc w:val="center"/>
        <w:rPr>
          <w:sz w:val="28"/>
          <w:szCs w:val="28"/>
        </w:rPr>
      </w:pPr>
    </w:p>
    <w:p w:rsidR="00FB7FB9" w:rsidRDefault="00FB7FB9" w:rsidP="00FB7FB9">
      <w:pPr>
        <w:jc w:val="center"/>
        <w:rPr>
          <w:sz w:val="28"/>
          <w:szCs w:val="28"/>
        </w:rPr>
      </w:pPr>
    </w:p>
    <w:p w:rsidR="00FB7FB9" w:rsidRDefault="00FB7FB9" w:rsidP="00FB7FB9">
      <w:pPr>
        <w:jc w:val="center"/>
        <w:rPr>
          <w:sz w:val="28"/>
          <w:szCs w:val="28"/>
        </w:rPr>
      </w:pPr>
    </w:p>
    <w:p w:rsidR="00FB7FB9" w:rsidRDefault="00FB7FB9" w:rsidP="00FB7FB9">
      <w:pPr>
        <w:jc w:val="center"/>
        <w:rPr>
          <w:sz w:val="28"/>
          <w:szCs w:val="28"/>
        </w:rPr>
      </w:pPr>
    </w:p>
    <w:p w:rsidR="00FB7FB9" w:rsidRPr="00A44975" w:rsidRDefault="00FB7FB9" w:rsidP="00FB7FB9">
      <w:pPr>
        <w:jc w:val="center"/>
        <w:rPr>
          <w:b/>
          <w:bCs/>
          <w:color w:val="FF0000"/>
          <w:sz w:val="24"/>
          <w:szCs w:val="24"/>
        </w:rPr>
      </w:pPr>
      <w:r w:rsidRPr="00A44975">
        <w:rPr>
          <w:b/>
          <w:bCs/>
          <w:color w:val="FF0000"/>
          <w:sz w:val="24"/>
          <w:szCs w:val="24"/>
        </w:rPr>
        <w:lastRenderedPageBreak/>
        <w:t>Дидактическая игра «Подбери для чашки блюдце»</w:t>
      </w:r>
    </w:p>
    <w:p w:rsidR="00FB7FB9" w:rsidRPr="00FB7FB9" w:rsidRDefault="00A44975" w:rsidP="00FB7FB9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FB7FB9" w:rsidRPr="00FB7FB9">
        <w:rPr>
          <w:b/>
          <w:bCs/>
          <w:sz w:val="24"/>
          <w:szCs w:val="24"/>
        </w:rPr>
        <w:t>Цель:</w:t>
      </w:r>
      <w:r w:rsidR="00FB7FB9" w:rsidRPr="00FB7FB9">
        <w:rPr>
          <w:sz w:val="24"/>
          <w:szCs w:val="24"/>
        </w:rPr>
        <w:t xml:space="preserve"> закреплять знание цветов (желтый, синий, зелёный, красный), развивать мелкую моторику рук.</w:t>
      </w:r>
    </w:p>
    <w:p w:rsidR="00FB7FB9" w:rsidRPr="00FB7FB9" w:rsidRDefault="00FB7FB9" w:rsidP="00FB7FB9">
      <w:pPr>
        <w:rPr>
          <w:sz w:val="24"/>
          <w:szCs w:val="24"/>
        </w:rPr>
      </w:pPr>
      <w:r w:rsidRPr="00FB7FB9">
        <w:rPr>
          <w:b/>
          <w:bCs/>
          <w:sz w:val="24"/>
          <w:szCs w:val="24"/>
        </w:rPr>
        <w:t xml:space="preserve">Материал: </w:t>
      </w:r>
      <w:r w:rsidRPr="00FB7FB9">
        <w:rPr>
          <w:sz w:val="24"/>
          <w:szCs w:val="24"/>
        </w:rPr>
        <w:t>блюдца четырех цветов (красного, зелёного, синего и жёлтого), кружки тех же цветов.</w:t>
      </w:r>
    </w:p>
    <w:p w:rsidR="00FB7FB9" w:rsidRPr="00FB7FB9" w:rsidRDefault="00FB7FB9" w:rsidP="00FB7FB9">
      <w:pPr>
        <w:rPr>
          <w:b/>
          <w:bCs/>
          <w:sz w:val="24"/>
          <w:szCs w:val="24"/>
        </w:rPr>
      </w:pPr>
      <w:r w:rsidRPr="00FB7FB9">
        <w:rPr>
          <w:b/>
          <w:bCs/>
          <w:sz w:val="24"/>
          <w:szCs w:val="24"/>
        </w:rPr>
        <w:t>Ход игры:</w:t>
      </w:r>
    </w:p>
    <w:p w:rsidR="00FB7FB9" w:rsidRPr="00FB7FB9" w:rsidRDefault="00FB7FB9" w:rsidP="00FB7FB9">
      <w:pPr>
        <w:rPr>
          <w:sz w:val="24"/>
          <w:szCs w:val="24"/>
        </w:rPr>
      </w:pPr>
      <w:r w:rsidRPr="00FB7FB9">
        <w:rPr>
          <w:sz w:val="24"/>
          <w:szCs w:val="24"/>
        </w:rPr>
        <w:t>Воспитатель сообщает детям о том, что в гости к ним придет кукла Маша и предлагает устроить для Маши чаепитие.</w:t>
      </w:r>
    </w:p>
    <w:p w:rsidR="00FB7FB9" w:rsidRPr="00FB7FB9" w:rsidRDefault="00FB7FB9" w:rsidP="00FB7FB9">
      <w:pPr>
        <w:rPr>
          <w:sz w:val="24"/>
          <w:szCs w:val="24"/>
        </w:rPr>
      </w:pPr>
      <w:r w:rsidRPr="00FB7FB9">
        <w:rPr>
          <w:sz w:val="24"/>
          <w:szCs w:val="24"/>
        </w:rPr>
        <w:t>-Ребята, что нужно для чаепития? (Чай, чашки, блюдца).</w:t>
      </w:r>
    </w:p>
    <w:p w:rsidR="00FB7FB9" w:rsidRPr="00FB7FB9" w:rsidRDefault="00FB7FB9" w:rsidP="00FB7FB9">
      <w:pPr>
        <w:rPr>
          <w:sz w:val="24"/>
          <w:szCs w:val="24"/>
        </w:rPr>
      </w:pPr>
      <w:r w:rsidRPr="00FB7FB9">
        <w:rPr>
          <w:sz w:val="24"/>
          <w:szCs w:val="24"/>
        </w:rPr>
        <w:t>Воспитатель приносит на подносе посуду (блюдца, чашки) и чай и просит детей помочь накрыть на стол.</w:t>
      </w:r>
    </w:p>
    <w:p w:rsidR="00FB7FB9" w:rsidRPr="00FB7FB9" w:rsidRDefault="00FB7FB9" w:rsidP="00FB7FB9">
      <w:pPr>
        <w:rPr>
          <w:sz w:val="24"/>
          <w:szCs w:val="24"/>
        </w:rPr>
      </w:pPr>
      <w:r w:rsidRPr="00FB7FB9">
        <w:rPr>
          <w:sz w:val="24"/>
          <w:szCs w:val="24"/>
        </w:rPr>
        <w:t>- Ребята, чтобы стол был накрыт правильно, чашки и блюдца должны совпадать по цвету.</w:t>
      </w:r>
    </w:p>
    <w:p w:rsidR="00FB7FB9" w:rsidRPr="00FB7FB9" w:rsidRDefault="00FB7FB9" w:rsidP="00FB7FB9">
      <w:pPr>
        <w:rPr>
          <w:sz w:val="24"/>
          <w:szCs w:val="24"/>
        </w:rPr>
      </w:pPr>
      <w:r w:rsidRPr="00FB7FB9">
        <w:rPr>
          <w:sz w:val="24"/>
          <w:szCs w:val="24"/>
        </w:rPr>
        <w:t>Дети выполняют задание.</w:t>
      </w:r>
    </w:p>
    <w:p w:rsidR="00FB7FB9" w:rsidRPr="00FB7FB9" w:rsidRDefault="00FB7FB9" w:rsidP="00FB7FB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4F33E79" wp14:editId="32B0A22B">
            <wp:simplePos x="0" y="0"/>
            <wp:positionH relativeFrom="column">
              <wp:posOffset>1015140</wp:posOffset>
            </wp:positionH>
            <wp:positionV relativeFrom="paragraph">
              <wp:posOffset>83145</wp:posOffset>
            </wp:positionV>
            <wp:extent cx="2729181" cy="160614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66" cy="160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FB9">
        <w:rPr>
          <w:sz w:val="24"/>
          <w:szCs w:val="24"/>
        </w:rPr>
        <w:t xml:space="preserve">                                             </w:t>
      </w:r>
    </w:p>
    <w:p w:rsidR="00FB7FB9" w:rsidRDefault="00FB7FB9" w:rsidP="00FB7FB9">
      <w:pPr>
        <w:jc w:val="center"/>
        <w:rPr>
          <w:sz w:val="24"/>
          <w:szCs w:val="24"/>
        </w:rPr>
      </w:pPr>
    </w:p>
    <w:p w:rsidR="00FB7FB9" w:rsidRDefault="00FB7FB9" w:rsidP="00FB7FB9">
      <w:pPr>
        <w:jc w:val="center"/>
        <w:rPr>
          <w:sz w:val="24"/>
          <w:szCs w:val="24"/>
        </w:rPr>
      </w:pPr>
    </w:p>
    <w:p w:rsidR="00FB7FB9" w:rsidRDefault="00FB7FB9" w:rsidP="00FB7FB9">
      <w:pPr>
        <w:jc w:val="center"/>
        <w:rPr>
          <w:sz w:val="24"/>
          <w:szCs w:val="24"/>
        </w:rPr>
      </w:pPr>
    </w:p>
    <w:p w:rsidR="00FB7FB9" w:rsidRDefault="00FB7FB9" w:rsidP="00FB7FB9">
      <w:pPr>
        <w:jc w:val="center"/>
        <w:rPr>
          <w:sz w:val="24"/>
          <w:szCs w:val="24"/>
        </w:rPr>
      </w:pPr>
    </w:p>
    <w:p w:rsidR="00FB7FB9" w:rsidRDefault="00FB7FB9" w:rsidP="00FB7FB9">
      <w:pPr>
        <w:jc w:val="center"/>
        <w:rPr>
          <w:sz w:val="24"/>
          <w:szCs w:val="24"/>
        </w:rPr>
      </w:pPr>
    </w:p>
    <w:p w:rsidR="00A44975" w:rsidRPr="00A44975" w:rsidRDefault="00A44975" w:rsidP="00A44975">
      <w:pPr>
        <w:jc w:val="center"/>
        <w:rPr>
          <w:b/>
          <w:bCs/>
          <w:color w:val="FF0000"/>
          <w:sz w:val="24"/>
          <w:szCs w:val="24"/>
        </w:rPr>
      </w:pPr>
      <w:r w:rsidRPr="00A44975">
        <w:rPr>
          <w:b/>
          <w:bCs/>
          <w:color w:val="FF0000"/>
          <w:sz w:val="24"/>
          <w:szCs w:val="24"/>
        </w:rPr>
        <w:lastRenderedPageBreak/>
        <w:t>Дидактическая игра «Подбери цвет к предмету»</w:t>
      </w:r>
    </w:p>
    <w:p w:rsidR="00A44975" w:rsidRPr="00A44975" w:rsidRDefault="00A44975" w:rsidP="00A44975">
      <w:pPr>
        <w:rPr>
          <w:sz w:val="24"/>
          <w:szCs w:val="24"/>
        </w:rPr>
      </w:pPr>
      <w:r w:rsidRPr="00A44975">
        <w:rPr>
          <w:b/>
          <w:bCs/>
          <w:sz w:val="24"/>
          <w:szCs w:val="24"/>
        </w:rPr>
        <w:t xml:space="preserve"> Цель: </w:t>
      </w:r>
      <w:r w:rsidRPr="00A44975">
        <w:rPr>
          <w:sz w:val="24"/>
          <w:szCs w:val="24"/>
        </w:rPr>
        <w:t>знакомить детей с четырьмя основными цветами, упражнять в умении соотносить цветовые карточки с цветом предмета.</w:t>
      </w:r>
    </w:p>
    <w:p w:rsidR="00A44975" w:rsidRPr="00A44975" w:rsidRDefault="00A44975" w:rsidP="00A44975">
      <w:pPr>
        <w:rPr>
          <w:sz w:val="24"/>
          <w:szCs w:val="24"/>
        </w:rPr>
      </w:pPr>
      <w:r w:rsidRPr="00A44975">
        <w:rPr>
          <w:b/>
          <w:bCs/>
          <w:sz w:val="24"/>
          <w:szCs w:val="24"/>
        </w:rPr>
        <w:t xml:space="preserve">Материалы: </w:t>
      </w:r>
      <w:r w:rsidRPr="00A44975">
        <w:rPr>
          <w:sz w:val="24"/>
          <w:szCs w:val="24"/>
        </w:rPr>
        <w:t>карточки с разными цветами, карточки с изображением предметов.</w:t>
      </w:r>
    </w:p>
    <w:p w:rsidR="00A44975" w:rsidRPr="00A44975" w:rsidRDefault="00A44975" w:rsidP="00A44975">
      <w:pPr>
        <w:rPr>
          <w:sz w:val="24"/>
          <w:szCs w:val="24"/>
        </w:rPr>
      </w:pPr>
      <w:r w:rsidRPr="00A44975">
        <w:rPr>
          <w:b/>
          <w:bCs/>
          <w:sz w:val="24"/>
          <w:szCs w:val="24"/>
        </w:rPr>
        <w:t>Ход игры:</w:t>
      </w:r>
    </w:p>
    <w:p w:rsidR="00A44975" w:rsidRDefault="00A44975" w:rsidP="00A44975">
      <w:pPr>
        <w:rPr>
          <w:sz w:val="24"/>
          <w:szCs w:val="24"/>
        </w:rPr>
      </w:pPr>
      <w:r w:rsidRPr="00A44975">
        <w:rPr>
          <w:sz w:val="24"/>
          <w:szCs w:val="24"/>
        </w:rPr>
        <w:t>Дети берут по одной цветной карточке, каждый ребенок должен из предложенных картинок выбрать изображение того предмета, который соответствует его цвету.</w:t>
      </w:r>
    </w:p>
    <w:p w:rsidR="00A44975" w:rsidRPr="00A44975" w:rsidRDefault="00A44975" w:rsidP="00A44975">
      <w:pPr>
        <w:rPr>
          <w:sz w:val="24"/>
          <w:szCs w:val="24"/>
        </w:rPr>
      </w:pPr>
    </w:p>
    <w:p w:rsidR="00FB7FB9" w:rsidRDefault="00A44975" w:rsidP="00FB7FB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DAA4C14">
            <wp:extent cx="2512060" cy="1804670"/>
            <wp:effectExtent l="0" t="0" r="254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975" w:rsidRDefault="00A44975" w:rsidP="00FB7FB9">
      <w:pPr>
        <w:jc w:val="center"/>
        <w:rPr>
          <w:sz w:val="24"/>
          <w:szCs w:val="24"/>
        </w:rPr>
      </w:pPr>
    </w:p>
    <w:p w:rsidR="00A44975" w:rsidRDefault="00A44975" w:rsidP="00FB7FB9">
      <w:pPr>
        <w:jc w:val="center"/>
        <w:rPr>
          <w:sz w:val="24"/>
          <w:szCs w:val="24"/>
        </w:rPr>
      </w:pPr>
    </w:p>
    <w:p w:rsidR="00A44975" w:rsidRDefault="00A44975" w:rsidP="00FB7FB9">
      <w:pPr>
        <w:jc w:val="center"/>
        <w:rPr>
          <w:sz w:val="24"/>
          <w:szCs w:val="24"/>
        </w:rPr>
      </w:pPr>
    </w:p>
    <w:p w:rsidR="00A44975" w:rsidRPr="00A44975" w:rsidRDefault="00A44975" w:rsidP="00A44975">
      <w:pPr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lastRenderedPageBreak/>
        <w:t>Дидактическая игра «</w:t>
      </w:r>
      <w:r w:rsidRPr="00A44975">
        <w:rPr>
          <w:b/>
          <w:bCs/>
          <w:color w:val="FF0000"/>
          <w:sz w:val="24"/>
          <w:szCs w:val="24"/>
        </w:rPr>
        <w:t xml:space="preserve">Наряди </w:t>
      </w:r>
      <w:r>
        <w:rPr>
          <w:b/>
          <w:bCs/>
          <w:color w:val="FF0000"/>
          <w:sz w:val="24"/>
          <w:szCs w:val="24"/>
        </w:rPr>
        <w:t>елочку»</w:t>
      </w:r>
    </w:p>
    <w:p w:rsidR="00A44975" w:rsidRPr="00A44975" w:rsidRDefault="00A44975" w:rsidP="00A44975">
      <w:pPr>
        <w:rPr>
          <w:sz w:val="24"/>
          <w:szCs w:val="24"/>
        </w:rPr>
      </w:pPr>
      <w:proofErr w:type="gramStart"/>
      <w:r w:rsidRPr="00A44975">
        <w:rPr>
          <w:b/>
          <w:bCs/>
          <w:sz w:val="24"/>
          <w:szCs w:val="24"/>
        </w:rPr>
        <w:t xml:space="preserve">Цель: </w:t>
      </w:r>
      <w:r w:rsidRPr="00A44975">
        <w:rPr>
          <w:sz w:val="24"/>
          <w:szCs w:val="24"/>
        </w:rPr>
        <w:t>упражнять в различении двух (четырёх) основных цветов, формы: круг; развивать мелкую моторику, координацию движений рук, создать радостное настроение.</w:t>
      </w:r>
      <w:proofErr w:type="gramEnd"/>
    </w:p>
    <w:p w:rsidR="00A44975" w:rsidRPr="00A44975" w:rsidRDefault="00A44975" w:rsidP="00A44975">
      <w:pPr>
        <w:rPr>
          <w:sz w:val="24"/>
          <w:szCs w:val="24"/>
        </w:rPr>
      </w:pPr>
      <w:r w:rsidRPr="00A44975">
        <w:rPr>
          <w:b/>
          <w:bCs/>
          <w:sz w:val="24"/>
          <w:szCs w:val="24"/>
        </w:rPr>
        <w:t xml:space="preserve">Материалы: </w:t>
      </w:r>
      <w:r w:rsidRPr="00A44975">
        <w:rPr>
          <w:sz w:val="24"/>
          <w:szCs w:val="24"/>
        </w:rPr>
        <w:t>кружочки четырёх основных цветов, четыре елочки.</w:t>
      </w:r>
    </w:p>
    <w:p w:rsidR="00A44975" w:rsidRPr="00A44975" w:rsidRDefault="00A44975" w:rsidP="00A44975">
      <w:pPr>
        <w:rPr>
          <w:b/>
          <w:bCs/>
          <w:sz w:val="24"/>
          <w:szCs w:val="24"/>
        </w:rPr>
      </w:pPr>
      <w:r w:rsidRPr="00A44975">
        <w:rPr>
          <w:b/>
          <w:bCs/>
          <w:sz w:val="24"/>
          <w:szCs w:val="24"/>
        </w:rPr>
        <w:t>Ход игры:</w:t>
      </w:r>
    </w:p>
    <w:p w:rsidR="00A44975" w:rsidRPr="00A44975" w:rsidRDefault="00A44975" w:rsidP="00A44975">
      <w:pPr>
        <w:rPr>
          <w:sz w:val="24"/>
          <w:szCs w:val="24"/>
        </w:rPr>
      </w:pPr>
      <w:r w:rsidRPr="00A44975">
        <w:rPr>
          <w:sz w:val="24"/>
          <w:szCs w:val="24"/>
        </w:rPr>
        <w:t>Взрослый предлагает игровую ситуацию: «Ёлочка собралась на праздник. Поможем ей нарядиться. Украсим её шарами». Задаёт вопросы: «Какая это форма? Какого цвета этот кружочек?»</w:t>
      </w:r>
    </w:p>
    <w:p w:rsidR="00A44975" w:rsidRDefault="00A44975" w:rsidP="00FB7FB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1413788" wp14:editId="5DFC32DF">
            <wp:simplePos x="0" y="0"/>
            <wp:positionH relativeFrom="column">
              <wp:posOffset>633095</wp:posOffset>
            </wp:positionH>
            <wp:positionV relativeFrom="paragraph">
              <wp:posOffset>152400</wp:posOffset>
            </wp:positionV>
            <wp:extent cx="3408045" cy="2859405"/>
            <wp:effectExtent l="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75" w:rsidRDefault="00A44975" w:rsidP="00FB7FB9">
      <w:pPr>
        <w:jc w:val="center"/>
        <w:rPr>
          <w:sz w:val="24"/>
          <w:szCs w:val="24"/>
        </w:rPr>
      </w:pPr>
    </w:p>
    <w:p w:rsidR="00A44975" w:rsidRDefault="00A44975" w:rsidP="00FB7FB9">
      <w:pPr>
        <w:jc w:val="center"/>
        <w:rPr>
          <w:sz w:val="24"/>
          <w:szCs w:val="24"/>
        </w:rPr>
      </w:pPr>
    </w:p>
    <w:p w:rsidR="00A44975" w:rsidRDefault="00A44975" w:rsidP="00FB7FB9">
      <w:pPr>
        <w:jc w:val="center"/>
        <w:rPr>
          <w:sz w:val="24"/>
          <w:szCs w:val="24"/>
        </w:rPr>
      </w:pPr>
    </w:p>
    <w:p w:rsidR="00A44975" w:rsidRDefault="00A44975" w:rsidP="00FB7FB9">
      <w:pPr>
        <w:jc w:val="center"/>
        <w:rPr>
          <w:sz w:val="24"/>
          <w:szCs w:val="24"/>
        </w:rPr>
      </w:pPr>
    </w:p>
    <w:p w:rsidR="00A44975" w:rsidRDefault="00A44975" w:rsidP="00FB7FB9">
      <w:pPr>
        <w:jc w:val="center"/>
        <w:rPr>
          <w:sz w:val="24"/>
          <w:szCs w:val="24"/>
        </w:rPr>
      </w:pPr>
    </w:p>
    <w:p w:rsidR="00A44975" w:rsidRDefault="00A44975" w:rsidP="00FB7FB9">
      <w:pPr>
        <w:jc w:val="center"/>
        <w:rPr>
          <w:sz w:val="24"/>
          <w:szCs w:val="24"/>
        </w:rPr>
      </w:pPr>
    </w:p>
    <w:p w:rsidR="00A44975" w:rsidRDefault="00A44975" w:rsidP="00FB7FB9">
      <w:pPr>
        <w:jc w:val="center"/>
        <w:rPr>
          <w:sz w:val="24"/>
          <w:szCs w:val="24"/>
        </w:rPr>
      </w:pPr>
    </w:p>
    <w:p w:rsidR="00A44975" w:rsidRDefault="00A44975" w:rsidP="00FB7FB9">
      <w:pPr>
        <w:jc w:val="center"/>
        <w:rPr>
          <w:sz w:val="24"/>
          <w:szCs w:val="24"/>
        </w:rPr>
      </w:pPr>
    </w:p>
    <w:p w:rsidR="00A44975" w:rsidRDefault="00A44975" w:rsidP="00FB7FB9">
      <w:pPr>
        <w:jc w:val="center"/>
        <w:rPr>
          <w:sz w:val="24"/>
          <w:szCs w:val="24"/>
        </w:rPr>
      </w:pPr>
    </w:p>
    <w:p w:rsidR="00A44975" w:rsidRDefault="00A44975" w:rsidP="00FB7FB9">
      <w:pPr>
        <w:jc w:val="center"/>
        <w:rPr>
          <w:sz w:val="24"/>
          <w:szCs w:val="24"/>
        </w:rPr>
      </w:pPr>
    </w:p>
    <w:p w:rsidR="00A44975" w:rsidRPr="00A44975" w:rsidRDefault="00A44975" w:rsidP="00A44975">
      <w:pPr>
        <w:jc w:val="center"/>
        <w:rPr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lastRenderedPageBreak/>
        <w:t>Дидактическая игра «Варежки»</w:t>
      </w:r>
    </w:p>
    <w:p w:rsidR="00A44975" w:rsidRPr="00A44975" w:rsidRDefault="00A44975" w:rsidP="00A44975">
      <w:pPr>
        <w:rPr>
          <w:sz w:val="24"/>
          <w:szCs w:val="24"/>
        </w:rPr>
      </w:pPr>
      <w:r w:rsidRPr="00A44975">
        <w:rPr>
          <w:b/>
          <w:bCs/>
          <w:sz w:val="24"/>
          <w:szCs w:val="24"/>
        </w:rPr>
        <w:t>Цель:</w:t>
      </w:r>
      <w:r w:rsidRPr="00A44975">
        <w:rPr>
          <w:sz w:val="24"/>
          <w:szCs w:val="24"/>
        </w:rPr>
        <w:t xml:space="preserve"> упражнять в различении и назывании четырёх основных цветов, формы: квадрат, круг; в умении соотносить цвет, развивать мелкую моторику, координацию движений рук.</w:t>
      </w:r>
    </w:p>
    <w:p w:rsidR="00A44975" w:rsidRPr="00A44975" w:rsidRDefault="00A44975" w:rsidP="00A44975">
      <w:pPr>
        <w:rPr>
          <w:sz w:val="24"/>
          <w:szCs w:val="24"/>
        </w:rPr>
      </w:pPr>
      <w:r w:rsidRPr="00A44975">
        <w:rPr>
          <w:b/>
          <w:bCs/>
          <w:sz w:val="24"/>
          <w:szCs w:val="24"/>
        </w:rPr>
        <w:t>Материалы:</w:t>
      </w:r>
      <w:r w:rsidRPr="00A44975">
        <w:rPr>
          <w:sz w:val="24"/>
          <w:szCs w:val="24"/>
        </w:rPr>
        <w:t xml:space="preserve"> карточки с варежками, кружочки и квадратики четырёх основных цветов.</w:t>
      </w:r>
    </w:p>
    <w:p w:rsidR="00A44975" w:rsidRPr="00A44975" w:rsidRDefault="00A44975" w:rsidP="00A44975">
      <w:pPr>
        <w:rPr>
          <w:b/>
          <w:bCs/>
          <w:sz w:val="24"/>
          <w:szCs w:val="24"/>
        </w:rPr>
      </w:pPr>
      <w:r w:rsidRPr="00A44975">
        <w:rPr>
          <w:b/>
          <w:bCs/>
          <w:sz w:val="24"/>
          <w:szCs w:val="24"/>
        </w:rPr>
        <w:t>Ход игры:</w:t>
      </w:r>
    </w:p>
    <w:p w:rsidR="00A44975" w:rsidRPr="00A44975" w:rsidRDefault="00A44975" w:rsidP="00A44975">
      <w:pPr>
        <w:rPr>
          <w:sz w:val="24"/>
          <w:szCs w:val="24"/>
        </w:rPr>
      </w:pPr>
      <w:r w:rsidRPr="00A44975">
        <w:rPr>
          <w:sz w:val="24"/>
          <w:szCs w:val="24"/>
        </w:rPr>
        <w:t>Взрослый предлагает подобрать кружочки и квадратики в соответствии с цветом варежки, задаёт вопросы: «Что это? Какая форма? Какого цвета?»</w:t>
      </w:r>
    </w:p>
    <w:p w:rsidR="00A44975" w:rsidRDefault="00A44975" w:rsidP="00FB7FB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8D517EE">
            <wp:extent cx="2115185" cy="29997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975" w:rsidRPr="00A44975" w:rsidRDefault="00A44975" w:rsidP="00A44975">
      <w:pPr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lastRenderedPageBreak/>
        <w:t>Дидактическая игра «</w:t>
      </w:r>
      <w:proofErr w:type="spellStart"/>
      <w:r>
        <w:rPr>
          <w:b/>
          <w:bCs/>
          <w:color w:val="FF0000"/>
          <w:sz w:val="24"/>
          <w:szCs w:val="24"/>
        </w:rPr>
        <w:t>Пересыпалочки</w:t>
      </w:r>
      <w:proofErr w:type="spellEnd"/>
      <w:r>
        <w:rPr>
          <w:b/>
          <w:bCs/>
          <w:color w:val="FF0000"/>
          <w:sz w:val="24"/>
          <w:szCs w:val="24"/>
        </w:rPr>
        <w:t>»</w:t>
      </w:r>
    </w:p>
    <w:p w:rsidR="00A44975" w:rsidRPr="00A44975" w:rsidRDefault="00A44975" w:rsidP="00A44975">
      <w:pPr>
        <w:rPr>
          <w:sz w:val="24"/>
          <w:szCs w:val="24"/>
        </w:rPr>
      </w:pPr>
      <w:r w:rsidRPr="00A44975">
        <w:rPr>
          <w:b/>
          <w:bCs/>
          <w:sz w:val="24"/>
          <w:szCs w:val="24"/>
        </w:rPr>
        <w:t>Цель:</w:t>
      </w:r>
      <w:r w:rsidRPr="00A44975">
        <w:rPr>
          <w:sz w:val="24"/>
          <w:szCs w:val="24"/>
        </w:rPr>
        <w:t xml:space="preserve"> обогащать сенсорные ощущения детей, упражнять в орудийных действиях: в умении пересыпать крупу ложкой, создать радостное настроение, развивать мелкую моторику, координацию движений руки.</w:t>
      </w:r>
    </w:p>
    <w:p w:rsidR="00A44975" w:rsidRPr="00A44975" w:rsidRDefault="00A44975" w:rsidP="00A44975">
      <w:pPr>
        <w:rPr>
          <w:sz w:val="24"/>
          <w:szCs w:val="24"/>
        </w:rPr>
      </w:pPr>
      <w:r w:rsidRPr="00A44975">
        <w:rPr>
          <w:b/>
          <w:bCs/>
          <w:sz w:val="24"/>
          <w:szCs w:val="24"/>
        </w:rPr>
        <w:t>Материал:</w:t>
      </w:r>
      <w:r w:rsidRPr="00A44975">
        <w:rPr>
          <w:sz w:val="24"/>
          <w:szCs w:val="24"/>
        </w:rPr>
        <w:t xml:space="preserve"> большой контейнер с крупой, ложка, банка или кастрюлька, кукла.</w:t>
      </w:r>
    </w:p>
    <w:p w:rsidR="00A44975" w:rsidRPr="00A44975" w:rsidRDefault="00A44975" w:rsidP="00A44975">
      <w:pPr>
        <w:rPr>
          <w:b/>
          <w:bCs/>
          <w:sz w:val="24"/>
          <w:szCs w:val="24"/>
        </w:rPr>
      </w:pPr>
      <w:r w:rsidRPr="00A44975">
        <w:rPr>
          <w:b/>
          <w:bCs/>
          <w:sz w:val="24"/>
          <w:szCs w:val="24"/>
        </w:rPr>
        <w:t>Ход игры:</w:t>
      </w:r>
    </w:p>
    <w:p w:rsidR="00A44975" w:rsidRPr="00A44975" w:rsidRDefault="00A44975" w:rsidP="00A44975">
      <w:pPr>
        <w:rPr>
          <w:sz w:val="24"/>
          <w:szCs w:val="24"/>
        </w:rPr>
      </w:pPr>
      <w:r w:rsidRPr="00A44975">
        <w:rPr>
          <w:sz w:val="24"/>
          <w:szCs w:val="24"/>
        </w:rPr>
        <w:t>Взрослый создаёт игровую ситуацию:</w:t>
      </w:r>
    </w:p>
    <w:p w:rsidR="00A44975" w:rsidRDefault="00A44975" w:rsidP="00A4497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EBF8683" wp14:editId="74983890">
            <wp:simplePos x="0" y="0"/>
            <wp:positionH relativeFrom="column">
              <wp:posOffset>413216</wp:posOffset>
            </wp:positionH>
            <wp:positionV relativeFrom="paragraph">
              <wp:posOffset>516825</wp:posOffset>
            </wp:positionV>
            <wp:extent cx="3573249" cy="2685327"/>
            <wp:effectExtent l="0" t="0" r="8255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249" cy="268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975">
        <w:rPr>
          <w:sz w:val="24"/>
          <w:szCs w:val="24"/>
        </w:rPr>
        <w:t>-Кукла пришла с прогулки, она хочет есть! Давай сварим ей кашу! Насыпай крупу в кастрюльку (в баночку!)</w:t>
      </w:r>
    </w:p>
    <w:p w:rsidR="00A44975" w:rsidRPr="00A44975" w:rsidRDefault="00A44975" w:rsidP="00A44975">
      <w:pPr>
        <w:rPr>
          <w:sz w:val="24"/>
          <w:szCs w:val="24"/>
        </w:rPr>
      </w:pPr>
    </w:p>
    <w:p w:rsidR="00A44975" w:rsidRPr="00A44975" w:rsidRDefault="00A44975" w:rsidP="00A44975">
      <w:pPr>
        <w:jc w:val="center"/>
        <w:rPr>
          <w:sz w:val="24"/>
          <w:szCs w:val="24"/>
        </w:rPr>
      </w:pPr>
    </w:p>
    <w:p w:rsidR="00A44975" w:rsidRPr="00FB7FB9" w:rsidRDefault="00A44975" w:rsidP="00FB7FB9">
      <w:pPr>
        <w:jc w:val="center"/>
        <w:rPr>
          <w:sz w:val="24"/>
          <w:szCs w:val="24"/>
        </w:rPr>
      </w:pPr>
      <w:bookmarkStart w:id="0" w:name="_GoBack"/>
      <w:bookmarkEnd w:id="0"/>
    </w:p>
    <w:sectPr w:rsidR="00A44975" w:rsidRPr="00FB7FB9" w:rsidSect="00B82FE3">
      <w:headerReference w:type="default" r:id="rId16"/>
      <w:pgSz w:w="16838" w:h="11906" w:orient="landscape"/>
      <w:pgMar w:top="1701" w:right="1134" w:bottom="850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F21" w:rsidRDefault="00A70F21" w:rsidP="00B82FE3">
      <w:pPr>
        <w:spacing w:after="0" w:line="240" w:lineRule="auto"/>
      </w:pPr>
      <w:r>
        <w:separator/>
      </w:r>
    </w:p>
  </w:endnote>
  <w:endnote w:type="continuationSeparator" w:id="0">
    <w:p w:rsidR="00A70F21" w:rsidRDefault="00A70F21" w:rsidP="00B82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F21" w:rsidRDefault="00A70F21" w:rsidP="00B82FE3">
      <w:pPr>
        <w:spacing w:after="0" w:line="240" w:lineRule="auto"/>
      </w:pPr>
      <w:r>
        <w:separator/>
      </w:r>
    </w:p>
  </w:footnote>
  <w:footnote w:type="continuationSeparator" w:id="0">
    <w:p w:rsidR="00A70F21" w:rsidRDefault="00A70F21" w:rsidP="00B82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FE3" w:rsidRPr="00B82FE3" w:rsidRDefault="00B82FE3" w:rsidP="00B82FE3">
    <w:pPr>
      <w:pStyle w:val="a3"/>
      <w:jc w:val="center"/>
      <w:rPr>
        <w:sz w:val="28"/>
        <w:szCs w:val="28"/>
      </w:rPr>
    </w:pPr>
    <w:r w:rsidRPr="00B82FE3">
      <w:rPr>
        <w:sz w:val="28"/>
        <w:szCs w:val="28"/>
      </w:rPr>
      <w:t>Картотека дидактических игр по сенсорному развитию детей</w:t>
    </w:r>
  </w:p>
  <w:p w:rsidR="00B82FE3" w:rsidRPr="00B82FE3" w:rsidRDefault="00B82FE3" w:rsidP="00B82FE3">
    <w:pPr>
      <w:pStyle w:val="a3"/>
      <w:jc w:val="center"/>
      <w:rPr>
        <w:sz w:val="28"/>
        <w:szCs w:val="28"/>
      </w:rPr>
    </w:pPr>
    <w:r w:rsidRPr="00B82FE3">
      <w:rPr>
        <w:sz w:val="28"/>
        <w:szCs w:val="28"/>
      </w:rPr>
      <w:t xml:space="preserve">Подготовила Смирнова Елена </w:t>
    </w:r>
    <w:r w:rsidR="00A44975">
      <w:rPr>
        <w:sz w:val="28"/>
        <w:szCs w:val="28"/>
      </w:rPr>
      <w:t>Владимировна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A3E"/>
    <w:rsid w:val="006F0A3E"/>
    <w:rsid w:val="00A44975"/>
    <w:rsid w:val="00A70F21"/>
    <w:rsid w:val="00B63967"/>
    <w:rsid w:val="00B82FE3"/>
    <w:rsid w:val="00FB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2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2FE3"/>
  </w:style>
  <w:style w:type="paragraph" w:styleId="a5">
    <w:name w:val="footer"/>
    <w:basedOn w:val="a"/>
    <w:link w:val="a6"/>
    <w:uiPriority w:val="99"/>
    <w:unhideWhenUsed/>
    <w:rsid w:val="00B82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2FE3"/>
  </w:style>
  <w:style w:type="paragraph" w:styleId="a7">
    <w:name w:val="Balloon Text"/>
    <w:basedOn w:val="a"/>
    <w:link w:val="a8"/>
    <w:uiPriority w:val="99"/>
    <w:semiHidden/>
    <w:unhideWhenUsed/>
    <w:rsid w:val="00B8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2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2FE3"/>
  </w:style>
  <w:style w:type="paragraph" w:styleId="a5">
    <w:name w:val="footer"/>
    <w:basedOn w:val="a"/>
    <w:link w:val="a6"/>
    <w:uiPriority w:val="99"/>
    <w:unhideWhenUsed/>
    <w:rsid w:val="00B82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2FE3"/>
  </w:style>
  <w:style w:type="paragraph" w:styleId="a7">
    <w:name w:val="Balloon Text"/>
    <w:basedOn w:val="a"/>
    <w:link w:val="a8"/>
    <w:uiPriority w:val="99"/>
    <w:semiHidden/>
    <w:unhideWhenUsed/>
    <w:rsid w:val="00B8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2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2016-11-28T16:51:00Z</dcterms:created>
  <dcterms:modified xsi:type="dcterms:W3CDTF">2016-11-28T17:20:00Z</dcterms:modified>
</cp:coreProperties>
</file>