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E9" w:rsidRPr="000C652F" w:rsidRDefault="00DB4106" w:rsidP="006525E9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0C652F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Консультация для родителей</w:t>
      </w:r>
    </w:p>
    <w:p w:rsidR="00DB4106" w:rsidRPr="000C652F" w:rsidRDefault="006525E9" w:rsidP="006525E9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0C652F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«Игры с детьми в домашних условиях</w:t>
      </w:r>
      <w:r w:rsidR="00DB4106" w:rsidRPr="000C652F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»</w:t>
      </w:r>
    </w:p>
    <w:p w:rsidR="006525E9" w:rsidRPr="000C652F" w:rsidRDefault="006525E9" w:rsidP="006525E9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color w:val="111111"/>
          <w:sz w:val="36"/>
          <w:szCs w:val="36"/>
        </w:rPr>
      </w:pPr>
    </w:p>
    <w:p w:rsidR="00DB4106" w:rsidRPr="000C652F" w:rsidRDefault="00DB4106" w:rsidP="006525E9">
      <w:pPr>
        <w:spacing w:after="0" w:line="240" w:lineRule="auto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 — одно из средств воспитания и обучения детей дошкольного возраста, способ познания окружающего. В то же время игра является важнейшим средством формирования личности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и раскрытия его познавательных возможностей.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 для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становится вдвойне интересней, если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чувствует заинтересованность самых родных и любимых людей –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родителей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Через игру дети развиваются, а, благодаря совместной деятельности с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родителями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— чувствуют себя любимыми и нужными. Когда дети и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ребёнка, полезно проводить совестные речевые игры для детей 3-х лет. Этому способствует и ежедневное обсуждение с малышом событий прошедшего дня и планов на следующий день, разучивание стихов и песен.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Используя игру при организации повседневных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домашних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дел можно научить малыша многому полезному и интересному. Например, при приготовлении обеда можно на кухне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поиграть с ребенком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в игры не только на развитие мелкой моторики, но и игры помогающие развивать внимание, память, мышление.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Предлагаю вам подборку игр, которые мы широко используем в своей работе в детском саду и которые вы легко сможете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поиграть с детьми 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Предлагаемые мини-игры, не потребуют от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родителей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 Ребёнок всегда очень рад минутам, подаренным ему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родителями в игре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Не зря существует такое мнение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«Игра – вещь полезная, игра с взрослыми – вещь очень полезная, игра с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родителями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– вещь особо полезная!»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«Цвет, форма, размер»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развитие памяти, мышления, внимательности, логики.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Родитель предлагает ребенку назвать продукты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(предметы на кухне)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определенного цвета, формы, размера.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«Угадай</w:t>
      </w:r>
      <w:proofErr w:type="gramStart"/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формирование умения думать и анализировать, обогащение речи, развития творческого мышления, воображения, памяти.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Предложите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ребенку угадать предмет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описываемый вами, на заданную тему. Потом пусть попробует описать предмет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а вы отгадываете!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«Кто больше</w:t>
      </w:r>
      <w:proofErr w:type="gramStart"/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развитие внимания, памяти, расширение словарного запаса.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Совместно с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ребенком</w:t>
      </w:r>
      <w:r w:rsidR="006525E9"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 xml:space="preserve">выберите тему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игру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 xml:space="preserve"> например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«Посуда»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и по очереди называете посуду. Кто больше назвал, тот и выиграл!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«Назови ласково</w:t>
      </w:r>
      <w:proofErr w:type="gramStart"/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формирование навыков словообразования.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называет любое слово, а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 должен назвать его ласково, например, морковь - </w:t>
      </w:r>
      <w:proofErr w:type="spell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морковочка</w:t>
      </w:r>
      <w:proofErr w:type="spell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тарелка-тарелочка и т. д.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Обзывалки</w:t>
      </w:r>
      <w:proofErr w:type="spellEnd"/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6525E9"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развитие речи, памяти, внимания, чувства юмора.</w:t>
      </w:r>
      <w:r w:rsidR="00877877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Совместно с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ребенком выбираете тему игры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наприме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р, фрукты. И поочередно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«обзываете»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друг друга фруктами! Ты – яблоко, А ты – ананас! А ты – банан! И т. п.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«Что катится»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lastRenderedPageBreak/>
        <w:t>ворот.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Фигурки пусть будут разными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«Сортируем игрушки»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 помогает развивать мышление ребёнка. Разложите на полу перед малышом много различных игрушек. Начните сортировать, например, по размеру, привлекайте и малыша. Можно сортировать игрушки по цвету или качеству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(музыкальные, движущиеся, мягкие)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Способ сортировки может подсказать и сам малыш.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«Найди игрушку»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Спрячьте маленькую игрушку.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Пусть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 поищет ее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а найдя,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обязательно определит местонахождение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на., за., между., в., у. и т. п. Потом поменяйтесь ролями.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«Чего не стало?»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Поставьте на стол 2-3 игрушек в ряд. Предложите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ребенку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запомнить расположение. Затем попросите его закрыть глаза. Уберите две любые игрушки. После чего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="006525E9"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открывает глаза и отвечает на вопросы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- Игрушек стало больше или меньше? - Какие игрушки исчезли?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«Положи столько же»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В игру можно играть везде. Взрослый выкладывает в ряд камешки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(каштаны)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должен положить столько же, не считая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(один под другим)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Усложните игру, предложите положить больше камешков или меньше тоже в ряд.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«Кто пропал? Что пропало?»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Перед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ребенком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раскладываются картинки с простыми изображениями или расставляются знакомые ему игрушки. Их должно быть не больше 5 и 6 штук. После этого, малыш закрывает глаза или отворачивается, а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прячет картинку или игрушку.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должен угадать — что пропало.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«Волшебный мешочек»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Цель данной игры — развивать не только мыслительные процессы, но и повышать уровень тактильного восприятия. В специально подготовленный мешочек или сумочку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родитель складывает предметы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хорошо знакомые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ребенку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такие, чтобы их можно было пощупать и понять, что находится в руках. Среди них могут быть хорошо узнаваемые игрушки и предметы или новые.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запускает руку в мешочек и, изучая предмет вслепую, отгадывает, что он нашел.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«Далеко — близко»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 Такая игра с детьми подойдет как для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так и для прогулки. Попросите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 рассмотреть окружающие его предметы. Задавайте вопросы, что находится впереди, сзади, справа слева, что находится далеко, а что близко?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Затем попросите малыша повернуться (на 90 градусов, и спросите, что изменилось?</w:t>
      </w:r>
      <w:proofErr w:type="gramEnd"/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«Съедобное - несъедобное»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Ц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ель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развитие внимания, памяти, расширение словарного запаса.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: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Взрослый называет разные предметы (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картошка, нож, вилка, торт, кастрюля и т. п.,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ребенок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в свою очередь отвечает -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«съедобное»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или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«несъедобное»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Потом можно поменяться ролями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Задания на развитие мелкой моторики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</w:t>
      </w:r>
    </w:p>
    <w:p w:rsidR="00DB4106" w:rsidRPr="000C652F" w:rsidRDefault="00DB4106" w:rsidP="00DB4106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1. рассортировать белую и красную фасоль;</w:t>
      </w:r>
    </w:p>
    <w:p w:rsidR="00DB4106" w:rsidRPr="000C652F" w:rsidRDefault="00DB4106" w:rsidP="00DB4106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2. выложить из фасоли какую-нибудь фигуру, цифру, букву, слово…;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3. в мешочек положить крупу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(рис/гречка/горох)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и мелкие игрушки из киндер-сюрприза. Угадать на ощупь найденный в мешочке предмет;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4.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посчитать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сколько столовых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(чайных)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ложек, н-р, риса войдет чашку, банку…</w:t>
      </w:r>
    </w:p>
    <w:p w:rsidR="00DB4106" w:rsidRPr="000C652F" w:rsidRDefault="00DB4106" w:rsidP="00DB4106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Сортируем макароны</w:t>
      </w:r>
    </w:p>
    <w:p w:rsidR="00DB4106" w:rsidRPr="000C652F" w:rsidRDefault="00DB4106" w:rsidP="00DB4106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Игра способствует развитию мелкой моторики, навыков классифицирования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lastRenderedPageBreak/>
        <w:t>Необходимый инвентарь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макаронные изделия разной формы.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Покажите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ребенку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</w:t>
      </w:r>
      <w:r w:rsidR="006525E9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какие бывают макароны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«Это - ракушка, это - спираль, это - бантик»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Смешайте их. Попросите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ребенка разобрать макароны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«Крупа, крупа, кругом крупа»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ребенка найти секрет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можно насыпать в крышку коробки из-под обуви немного манной крупы и рисовать с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ребенком картины пальчиками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.</w:t>
      </w:r>
    </w:p>
    <w:p w:rsidR="00DB4106" w:rsidRPr="000C652F" w:rsidRDefault="00DB4106" w:rsidP="00DB4106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Все действия с крупами, как и песком, обладают релаксирующим свойством, и помогут непоседе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успокоится</w:t>
      </w:r>
      <w:proofErr w:type="gram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и расслабиться.</w:t>
      </w:r>
    </w:p>
    <w:p w:rsidR="00DB4106" w:rsidRPr="000C652F" w:rsidRDefault="00775453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DB4106"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«Веселый счет»</w:t>
      </w:r>
      <w:r w:rsidR="00DB4106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</w:t>
      </w:r>
      <w:r w:rsidR="00DB4106"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(согласование числительного с существительным и прилагательным)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Вокруг много одинаковых предметов. </w:t>
      </w:r>
      <w:proofErr w:type="gram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Какие ты можешь назвать? 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0C652F">
        <w:rPr>
          <w:rFonts w:ascii="нью роман" w:eastAsia="Times New Roman" w:hAnsi="нью роман" w:cs="Arial"/>
          <w:b/>
          <w:bCs/>
          <w:i/>
          <w:i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i/>
          <w:iCs/>
          <w:color w:val="111111"/>
          <w:sz w:val="24"/>
          <w:szCs w:val="24"/>
          <w:bdr w:val="none" w:sz="0" w:space="0" w:color="auto" w:frame="1"/>
        </w:rPr>
        <w:t>, деревья, листья, лужи, сугробы, столбы, окна.)</w:t>
      </w:r>
      <w:proofErr w:type="gramEnd"/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  <w:u w:val="single"/>
          <w:bdr w:val="none" w:sz="0" w:space="0" w:color="auto" w:frame="1"/>
        </w:rPr>
        <w:t>Давай их посчитаем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: Один кирпичный дом, два кирпичных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три кирпичных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четыре кирпичных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пять кирпичных домов и т. д.</w:t>
      </w:r>
    </w:p>
    <w:p w:rsidR="00DB4106" w:rsidRPr="000C652F" w:rsidRDefault="00DB4106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Фантазируйте,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дома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 можно организовать любые игры. Чем больше времени уделяют </w:t>
      </w:r>
      <w:r w:rsidRPr="000C652F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родители своему ребенку</w:t>
      </w: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, тем лучше между ними взаимоотношения. Общие интересы сближают семью, создают в ней дружественную атмосферу.</w:t>
      </w:r>
    </w:p>
    <w:p w:rsidR="00775453" w:rsidRPr="000C652F" w:rsidRDefault="00775453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</w:p>
    <w:p w:rsidR="00775453" w:rsidRPr="000C652F" w:rsidRDefault="00775453" w:rsidP="00DB4106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4"/>
          <w:szCs w:val="24"/>
        </w:rPr>
      </w:pPr>
    </w:p>
    <w:p w:rsidR="00775453" w:rsidRPr="000C652F" w:rsidRDefault="00775453" w:rsidP="00775453">
      <w:pPr>
        <w:spacing w:after="0" w:line="240" w:lineRule="auto"/>
        <w:ind w:firstLine="360"/>
        <w:jc w:val="right"/>
        <w:rPr>
          <w:rFonts w:ascii="нью роман" w:eastAsia="Times New Roman" w:hAnsi="нью роман" w:cs="Arial"/>
          <w:color w:val="111111"/>
          <w:sz w:val="24"/>
          <w:szCs w:val="24"/>
        </w:rPr>
      </w:pPr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Подготовила воспитатель  </w:t>
      </w:r>
      <w:proofErr w:type="spellStart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Мяконькина</w:t>
      </w:r>
      <w:proofErr w:type="spellEnd"/>
      <w:r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 xml:space="preserve"> Светлана Анатольевна</w:t>
      </w:r>
    </w:p>
    <w:p w:rsidR="00775453" w:rsidRPr="000C652F" w:rsidRDefault="00775453" w:rsidP="00775453">
      <w:pPr>
        <w:spacing w:after="0" w:line="240" w:lineRule="auto"/>
        <w:ind w:firstLine="360"/>
        <w:jc w:val="right"/>
        <w:rPr>
          <w:rFonts w:ascii="нью роман" w:eastAsia="Times New Roman" w:hAnsi="нью роман" w:cs="Arial"/>
          <w:color w:val="111111"/>
          <w:sz w:val="24"/>
          <w:szCs w:val="24"/>
        </w:rPr>
      </w:pPr>
    </w:p>
    <w:p w:rsidR="00775453" w:rsidRPr="000C652F" w:rsidRDefault="001A7AFE" w:rsidP="00775453">
      <w:pPr>
        <w:spacing w:after="0" w:line="240" w:lineRule="auto"/>
        <w:ind w:firstLine="360"/>
        <w:jc w:val="right"/>
        <w:rPr>
          <w:rFonts w:ascii="нью роман" w:eastAsia="Times New Roman" w:hAnsi="нью роман" w:cs="Arial"/>
          <w:color w:val="111111"/>
          <w:sz w:val="24"/>
          <w:szCs w:val="24"/>
        </w:rPr>
      </w:pPr>
      <w:r>
        <w:rPr>
          <w:rFonts w:ascii="нью роман" w:eastAsia="Times New Roman" w:hAnsi="нью роман" w:cs="Arial"/>
          <w:color w:val="111111"/>
          <w:sz w:val="24"/>
          <w:szCs w:val="24"/>
        </w:rPr>
        <w:t>Март 2025</w:t>
      </w:r>
      <w:r w:rsidR="00775453" w:rsidRPr="000C652F">
        <w:rPr>
          <w:rFonts w:ascii="нью роман" w:eastAsia="Times New Roman" w:hAnsi="нью роман" w:cs="Arial"/>
          <w:color w:val="111111"/>
          <w:sz w:val="24"/>
          <w:szCs w:val="24"/>
        </w:rPr>
        <w:t>г.</w:t>
      </w:r>
    </w:p>
    <w:sectPr w:rsidR="00775453" w:rsidRPr="000C652F" w:rsidSect="008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106"/>
    <w:rsid w:val="000C652F"/>
    <w:rsid w:val="001A7AFE"/>
    <w:rsid w:val="006525E9"/>
    <w:rsid w:val="00775453"/>
    <w:rsid w:val="008007A0"/>
    <w:rsid w:val="00877877"/>
    <w:rsid w:val="00C44394"/>
    <w:rsid w:val="00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A0"/>
  </w:style>
  <w:style w:type="paragraph" w:styleId="1">
    <w:name w:val="heading 1"/>
    <w:basedOn w:val="a"/>
    <w:link w:val="10"/>
    <w:uiPriority w:val="9"/>
    <w:qFormat/>
    <w:rsid w:val="00DB4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4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B11F-E967-4F39-9283-85A559A1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2022-01-23T08:41:00Z</dcterms:created>
  <dcterms:modified xsi:type="dcterms:W3CDTF">2025-03-09T11:24:00Z</dcterms:modified>
</cp:coreProperties>
</file>