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5C" w:rsidRDefault="00CE7A0C">
      <w:pPr>
        <w:pStyle w:val="2"/>
        <w:spacing w:before="77" w:line="278" w:lineRule="auto"/>
        <w:ind w:left="4011" w:hanging="3261"/>
        <w:rPr>
          <w:rFonts w:ascii="Cambria" w:hAnsi="Cambria"/>
        </w:rPr>
      </w:pPr>
      <w:bookmarkStart w:id="0" w:name="Продуктивная_деятельность_в_детском_саду"/>
      <w:bookmarkStart w:id="1" w:name="_GoBack"/>
      <w:bookmarkEnd w:id="0"/>
      <w:r>
        <w:rPr>
          <w:rFonts w:ascii="Cambria" w:hAnsi="Cambria"/>
          <w:w w:val="95"/>
        </w:rPr>
        <w:t>Продуктивная деятельность в детском саду: теория и практика</w:t>
      </w:r>
      <w:r>
        <w:rPr>
          <w:rFonts w:ascii="Cambria" w:hAnsi="Cambria"/>
          <w:spacing w:val="-56"/>
          <w:w w:val="95"/>
        </w:rPr>
        <w:t xml:space="preserve"> </w:t>
      </w:r>
      <w:r>
        <w:rPr>
          <w:rFonts w:ascii="Cambria" w:hAnsi="Cambria"/>
        </w:rPr>
        <w:t>организации</w:t>
      </w:r>
    </w:p>
    <w:bookmarkEnd w:id="1"/>
    <w:p w:rsidR="0009685C" w:rsidRDefault="0009685C">
      <w:pPr>
        <w:pStyle w:val="a3"/>
        <w:spacing w:before="5"/>
        <w:ind w:left="0"/>
        <w:rPr>
          <w:i/>
          <w:sz w:val="21"/>
        </w:rPr>
      </w:pPr>
    </w:p>
    <w:p w:rsidR="0009685C" w:rsidRDefault="00CE7A0C">
      <w:pPr>
        <w:pStyle w:val="a3"/>
        <w:ind w:left="179" w:right="664"/>
        <w:jc w:val="both"/>
      </w:pPr>
      <w:r>
        <w:rPr>
          <w:color w:val="1B1C2A"/>
        </w:rPr>
        <w:t>Постижение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окружающего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мира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дошкольниками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начинается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предметного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восприятия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постепенно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заменяется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образным.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среди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универсальных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способов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осуществления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этого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перехода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можно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назвать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продуктивную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деятельность.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Её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организация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имеет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некоторые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особенности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зависимости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от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возраста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воспитанников детского сада, а также образовательных целей конкретного отрезка учебно-воспитательного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процесса.</w:t>
      </w:r>
    </w:p>
    <w:p w:rsidR="0009685C" w:rsidRDefault="0009685C">
      <w:pPr>
        <w:pStyle w:val="a3"/>
        <w:spacing w:before="9"/>
        <w:ind w:left="0"/>
        <w:rPr>
          <w:sz w:val="23"/>
        </w:rPr>
      </w:pPr>
    </w:p>
    <w:p w:rsidR="0009685C" w:rsidRDefault="00CE7A0C">
      <w:pPr>
        <w:pStyle w:val="2"/>
      </w:pPr>
      <w:bookmarkStart w:id="2" w:name="Содержание_понятия"/>
      <w:bookmarkEnd w:id="2"/>
      <w:r>
        <w:rPr>
          <w:w w:val="95"/>
        </w:rPr>
        <w:t>Содержание</w:t>
      </w:r>
      <w:r>
        <w:rPr>
          <w:spacing w:val="3"/>
          <w:w w:val="95"/>
        </w:rPr>
        <w:t xml:space="preserve"> </w:t>
      </w:r>
      <w:r>
        <w:rPr>
          <w:w w:val="95"/>
        </w:rPr>
        <w:t>понятия</w:t>
      </w:r>
    </w:p>
    <w:p w:rsidR="0009685C" w:rsidRDefault="00CE7A0C">
      <w:pPr>
        <w:spacing w:before="142"/>
        <w:ind w:left="179" w:right="663"/>
        <w:jc w:val="both"/>
        <w:rPr>
          <w:sz w:val="20"/>
        </w:rPr>
      </w:pPr>
      <w:r>
        <w:rPr>
          <w:b/>
          <w:color w:val="1B1C2A"/>
          <w:sz w:val="20"/>
        </w:rPr>
        <w:t>Продуктивная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(в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некоторых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источниках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«практическая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или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творческая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деятельность»)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–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это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созидательная работа, нацеленная на п</w:t>
      </w:r>
      <w:r>
        <w:rPr>
          <w:b/>
          <w:color w:val="1B1C2A"/>
          <w:sz w:val="20"/>
        </w:rPr>
        <w:t>реобразование исходного материала или сочетаний материалов</w:t>
      </w:r>
      <w:r>
        <w:rPr>
          <w:b/>
          <w:color w:val="1B1C2A"/>
          <w:spacing w:val="-47"/>
          <w:sz w:val="20"/>
        </w:rPr>
        <w:t xml:space="preserve"> </w:t>
      </w:r>
      <w:r>
        <w:rPr>
          <w:b/>
          <w:color w:val="1B1C2A"/>
          <w:sz w:val="20"/>
        </w:rPr>
        <w:t xml:space="preserve">в конечный продукт, который будет соответствовать замыслу. </w:t>
      </w:r>
      <w:r>
        <w:rPr>
          <w:color w:val="1B1C2A"/>
          <w:sz w:val="20"/>
        </w:rPr>
        <w:t>Занятия продуктивной деятельностью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обычно имеют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игровую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форму проведения.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Они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помогают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детям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социализироваться,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выработать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такие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важные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для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последующей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ступени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образования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качества,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как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усидчивость,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последовательность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выполнении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задания,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а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также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развивают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графические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навыки.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Таким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образом,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сочетании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игрой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практическая активность готовит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психику</w:t>
      </w:r>
      <w:r>
        <w:rPr>
          <w:color w:val="1B1C2A"/>
          <w:spacing w:val="-9"/>
          <w:sz w:val="20"/>
        </w:rPr>
        <w:t xml:space="preserve"> </w:t>
      </w:r>
      <w:r>
        <w:rPr>
          <w:color w:val="1B1C2A"/>
          <w:sz w:val="20"/>
        </w:rPr>
        <w:t>дошкольников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к обучению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школе.</w:t>
      </w:r>
    </w:p>
    <w:p w:rsidR="0009685C" w:rsidRDefault="0009685C">
      <w:pPr>
        <w:pStyle w:val="a3"/>
        <w:spacing w:before="5"/>
        <w:ind w:left="0"/>
        <w:rPr>
          <w:sz w:val="23"/>
        </w:rPr>
      </w:pPr>
    </w:p>
    <w:p w:rsidR="0009685C" w:rsidRDefault="00CE7A0C">
      <w:pPr>
        <w:pStyle w:val="2"/>
      </w:pPr>
      <w:bookmarkStart w:id="3" w:name="Цели_продуктивной_деятельности_в_детском"/>
      <w:bookmarkEnd w:id="3"/>
      <w:r>
        <w:rPr>
          <w:w w:val="95"/>
        </w:rPr>
        <w:t>Цели</w:t>
      </w:r>
      <w:r>
        <w:rPr>
          <w:spacing w:val="-7"/>
          <w:w w:val="95"/>
        </w:rPr>
        <w:t xml:space="preserve"> </w:t>
      </w:r>
      <w:r>
        <w:rPr>
          <w:w w:val="95"/>
        </w:rPr>
        <w:t>продуктивной</w:t>
      </w:r>
      <w:r>
        <w:rPr>
          <w:spacing w:val="-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детском</w:t>
      </w:r>
      <w:r>
        <w:rPr>
          <w:spacing w:val="3"/>
          <w:w w:val="95"/>
        </w:rPr>
        <w:t xml:space="preserve"> </w:t>
      </w:r>
      <w:r>
        <w:rPr>
          <w:w w:val="95"/>
        </w:rPr>
        <w:t>саду</w:t>
      </w:r>
    </w:p>
    <w:p w:rsidR="0009685C" w:rsidRDefault="00CE7A0C">
      <w:pPr>
        <w:pStyle w:val="a3"/>
        <w:spacing w:before="132"/>
        <w:ind w:left="179"/>
        <w:jc w:val="both"/>
      </w:pPr>
      <w:r>
        <w:rPr>
          <w:color w:val="1B1C2A"/>
        </w:rPr>
        <w:t>Миссией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продуктивной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деятельности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в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детском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саду</w:t>
      </w:r>
      <w:r>
        <w:rPr>
          <w:color w:val="1B1C2A"/>
          <w:spacing w:val="-11"/>
        </w:rPr>
        <w:t xml:space="preserve"> </w:t>
      </w:r>
      <w:r>
        <w:rPr>
          <w:color w:val="1B1C2A"/>
        </w:rPr>
        <w:t>является:</w:t>
      </w:r>
    </w:p>
    <w:p w:rsidR="0009685C" w:rsidRDefault="0009685C">
      <w:pPr>
        <w:pStyle w:val="a3"/>
        <w:spacing w:before="3"/>
        <w:ind w:left="0"/>
        <w:rPr>
          <w:sz w:val="24"/>
        </w:r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707"/>
        <w:rPr>
          <w:sz w:val="20"/>
        </w:rPr>
      </w:pPr>
      <w:r>
        <w:rPr>
          <w:color w:val="1B1C2A"/>
          <w:sz w:val="20"/>
        </w:rPr>
        <w:t>развитие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воображения,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мышления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(в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младшем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среднем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дошкольном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возрасте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сравнивать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объекты,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а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старшем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анализировать, систематизировать);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r>
        <w:rPr>
          <w:color w:val="1B1C2A"/>
          <w:sz w:val="20"/>
        </w:rPr>
        <w:t>создание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оптимальных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условий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для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физического</w:t>
      </w:r>
      <w:r>
        <w:rPr>
          <w:color w:val="1B1C2A"/>
          <w:spacing w:val="-7"/>
          <w:sz w:val="20"/>
        </w:rPr>
        <w:t xml:space="preserve"> </w:t>
      </w:r>
      <w:r>
        <w:rPr>
          <w:color w:val="1B1C2A"/>
          <w:sz w:val="20"/>
        </w:rPr>
        <w:t>развития;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1618"/>
        <w:rPr>
          <w:sz w:val="20"/>
        </w:rPr>
      </w:pPr>
      <w:r>
        <w:rPr>
          <w:color w:val="1B1C2A"/>
          <w:sz w:val="20"/>
        </w:rPr>
        <w:t>воспитание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целеустремлённости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(дети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настойчиво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стараются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добиваться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своих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целей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при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выполнении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рисунка, заучивании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движений танца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и пр.);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1"/>
        <w:ind w:right="750"/>
        <w:rPr>
          <w:sz w:val="20"/>
        </w:rPr>
      </w:pPr>
      <w:r>
        <w:rPr>
          <w:color w:val="1B1C2A"/>
          <w:sz w:val="20"/>
        </w:rPr>
        <w:t>расширение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сферы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познания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(если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младшем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дошкольном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возрасте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этот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аспект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связан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изучением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материалов для продуктивной деятельности, то в среднем и старшем — это варианты создания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конечного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продукта,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а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также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придумывание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способов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взаимодействия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ним);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1" w:line="245" w:lineRule="exact"/>
        <w:ind w:hanging="361"/>
        <w:rPr>
          <w:sz w:val="20"/>
        </w:rPr>
      </w:pPr>
      <w:r>
        <w:rPr>
          <w:color w:val="1B1C2A"/>
          <w:sz w:val="20"/>
        </w:rPr>
        <w:t>развитие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общей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мускулатуры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мелкой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моторики;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867"/>
        <w:rPr>
          <w:sz w:val="20"/>
        </w:rPr>
      </w:pPr>
      <w:r>
        <w:rPr>
          <w:color w:val="1B1C2A"/>
          <w:sz w:val="20"/>
        </w:rPr>
        <w:t>воспитание инициативно</w:t>
      </w:r>
      <w:r>
        <w:rPr>
          <w:color w:val="1B1C2A"/>
          <w:sz w:val="20"/>
        </w:rPr>
        <w:t>сти (малыши с большим удовольствием рисуют, лепят, поют и танцуют в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свободное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время).</w:t>
      </w:r>
    </w:p>
    <w:p w:rsidR="0009685C" w:rsidRDefault="0009685C">
      <w:pPr>
        <w:pStyle w:val="a3"/>
        <w:spacing w:before="5"/>
        <w:ind w:left="0"/>
        <w:rPr>
          <w:sz w:val="24"/>
        </w:rPr>
      </w:pPr>
    </w:p>
    <w:p w:rsidR="0009685C" w:rsidRDefault="00CE7A0C">
      <w:pPr>
        <w:pStyle w:val="2"/>
      </w:pPr>
      <w:bookmarkStart w:id="4" w:name="Задачи_продуктивной_деятельности_в_детск"/>
      <w:bookmarkEnd w:id="4"/>
      <w:r>
        <w:rPr>
          <w:w w:val="95"/>
        </w:rPr>
        <w:t>Задачи</w:t>
      </w:r>
      <w:r>
        <w:rPr>
          <w:spacing w:val="-7"/>
          <w:w w:val="95"/>
        </w:rPr>
        <w:t xml:space="preserve"> </w:t>
      </w:r>
      <w:r>
        <w:rPr>
          <w:w w:val="95"/>
        </w:rPr>
        <w:t>продуктивной</w:t>
      </w:r>
      <w:r>
        <w:rPr>
          <w:spacing w:val="-1"/>
          <w:w w:val="95"/>
        </w:rPr>
        <w:t xml:space="preserve"> </w:t>
      </w:r>
      <w:r>
        <w:rPr>
          <w:w w:val="95"/>
        </w:rPr>
        <w:t>деятельности в</w:t>
      </w:r>
      <w:r>
        <w:rPr>
          <w:spacing w:val="-7"/>
          <w:w w:val="95"/>
        </w:rPr>
        <w:t xml:space="preserve"> </w:t>
      </w:r>
      <w:r>
        <w:rPr>
          <w:w w:val="95"/>
        </w:rPr>
        <w:t>детском</w:t>
      </w:r>
      <w:r>
        <w:rPr>
          <w:spacing w:val="-2"/>
          <w:w w:val="95"/>
        </w:rPr>
        <w:t xml:space="preserve"> </w:t>
      </w:r>
      <w:r>
        <w:rPr>
          <w:w w:val="95"/>
        </w:rPr>
        <w:t>саду</w:t>
      </w:r>
    </w:p>
    <w:p w:rsidR="0009685C" w:rsidRDefault="00CE7A0C">
      <w:pPr>
        <w:pStyle w:val="a3"/>
        <w:spacing w:before="132"/>
        <w:ind w:left="179" w:right="672"/>
        <w:jc w:val="both"/>
      </w:pPr>
      <w:r>
        <w:rPr>
          <w:color w:val="1B1C2A"/>
        </w:rPr>
        <w:t>Осуществить цели творческой активности можно при условии решения задач продуктивной деятельности.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Их направление будет единым для детей всех возрастных групп, отличия будут касаться выбора способов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воплощения:</w:t>
      </w:r>
    </w:p>
    <w:p w:rsidR="0009685C" w:rsidRDefault="0009685C">
      <w:pPr>
        <w:pStyle w:val="a3"/>
        <w:spacing w:before="4"/>
        <w:ind w:left="0"/>
        <w:rPr>
          <w:sz w:val="24"/>
        </w:r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727"/>
        <w:rPr>
          <w:sz w:val="20"/>
        </w:rPr>
      </w:pPr>
      <w:r>
        <w:rPr>
          <w:color w:val="1B1C2A"/>
          <w:sz w:val="20"/>
        </w:rPr>
        <w:t>развитие творческих способностей (малыши пробуют себя не только в различных видах креативной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деятельности, например, в театрализациях, но и осв</w:t>
      </w:r>
      <w:r>
        <w:rPr>
          <w:color w:val="1B1C2A"/>
          <w:sz w:val="20"/>
        </w:rPr>
        <w:t>аивают техники в отельных жанрах, к примеру,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монотипия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рисовании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для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средней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группы или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аппликация из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круп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во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второй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младшей);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proofErr w:type="gramStart"/>
      <w:r>
        <w:rPr>
          <w:color w:val="1B1C2A"/>
          <w:sz w:val="20"/>
        </w:rPr>
        <w:t>развитие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физических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способностей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(в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пении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дети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тренируют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дыхательную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систему,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хореографии</w:t>
      </w:r>
      <w:proofErr w:type="gramEnd"/>
    </w:p>
    <w:p w:rsidR="0009685C" w:rsidRDefault="00CE7A0C">
      <w:pPr>
        <w:pStyle w:val="a3"/>
      </w:pPr>
      <w:proofErr w:type="gramStart"/>
      <w:r>
        <w:rPr>
          <w:color w:val="1B1C2A"/>
        </w:rPr>
        <w:t>—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опорно-двигательный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аппарат);</w:t>
      </w:r>
      <w:proofErr w:type="gramEnd"/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1"/>
        <w:ind w:right="1458"/>
        <w:rPr>
          <w:sz w:val="20"/>
        </w:rPr>
      </w:pPr>
      <w:r>
        <w:rPr>
          <w:color w:val="1B1C2A"/>
          <w:sz w:val="20"/>
        </w:rPr>
        <w:t>активизация заинтересованности малыша в выполнении того или иного вида продуктивной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деятельности;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5" w:line="235" w:lineRule="auto"/>
        <w:ind w:right="787"/>
        <w:rPr>
          <w:sz w:val="20"/>
        </w:rPr>
      </w:pPr>
      <w:r>
        <w:rPr>
          <w:color w:val="1B1C2A"/>
          <w:sz w:val="20"/>
        </w:rPr>
        <w:t>формирование собственного видения жизни (особенно ярко это проявляется в творческих заданиях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на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свободную тему);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744"/>
        <w:rPr>
          <w:sz w:val="20"/>
        </w:rPr>
      </w:pPr>
      <w:r>
        <w:rPr>
          <w:color w:val="1B1C2A"/>
          <w:sz w:val="20"/>
        </w:rPr>
        <w:t>стимулирование интереса к продуктивной активн</w:t>
      </w:r>
      <w:r>
        <w:rPr>
          <w:color w:val="1B1C2A"/>
          <w:sz w:val="20"/>
        </w:rPr>
        <w:t>ости (желание рисовать, строить, лепить,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танцевать, петь, заниматься театрализацией — это важные показатели взросления ребёнка, поэтому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такие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порывы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любом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возрасте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подавлять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нельзя);</w:t>
      </w:r>
    </w:p>
    <w:p w:rsidR="0009685C" w:rsidRDefault="0009685C">
      <w:pPr>
        <w:rPr>
          <w:sz w:val="20"/>
        </w:rPr>
        <w:sectPr w:rsidR="0009685C">
          <w:type w:val="continuous"/>
          <w:pgSz w:w="11910" w:h="16840"/>
          <w:pgMar w:top="1040" w:right="180" w:bottom="280" w:left="1520" w:header="720" w:footer="720" w:gutter="0"/>
          <w:cols w:space="720"/>
        </w:sect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90"/>
        <w:ind w:right="691"/>
        <w:rPr>
          <w:sz w:val="20"/>
        </w:rPr>
      </w:pPr>
      <w:proofErr w:type="gramStart"/>
      <w:r>
        <w:rPr>
          <w:color w:val="1B1C2A"/>
          <w:sz w:val="20"/>
        </w:rPr>
        <w:lastRenderedPageBreak/>
        <w:t>формирование ощущения предметного мира, а также его мод</w:t>
      </w:r>
      <w:r>
        <w:rPr>
          <w:color w:val="1B1C2A"/>
          <w:sz w:val="20"/>
        </w:rPr>
        <w:t>елирование в различных видах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продуктивной деятельности (к примеру, со второй младшей группы дети начинают говорить о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планете Земля, воплощая эти беседы в раскрашивании готовых шаблонов планеты, создании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аппликации, после этого в средней группе дети, получи</w:t>
      </w:r>
      <w:r>
        <w:rPr>
          <w:color w:val="1B1C2A"/>
          <w:sz w:val="20"/>
        </w:rPr>
        <w:t>в представления об объёме, выполняют</w:t>
      </w:r>
      <w:proofErr w:type="gramEnd"/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поделку «Земля» из папье-маше и готовых масштабированных картинок, а в старшей группе ребята,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ознакомившись с такими понятиями, как море, суша, горы и пр., делают аппликации-макеты, сверяя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глобусом</w:t>
      </w:r>
      <w:r>
        <w:rPr>
          <w:color w:val="1B1C2A"/>
          <w:spacing w:val="4"/>
          <w:sz w:val="20"/>
        </w:rPr>
        <w:t xml:space="preserve"> </w:t>
      </w:r>
      <w:r>
        <w:rPr>
          <w:color w:val="1B1C2A"/>
          <w:sz w:val="20"/>
        </w:rPr>
        <w:t>местоположение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природных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объектов);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5" w:line="237" w:lineRule="auto"/>
        <w:ind w:right="690"/>
        <w:rPr>
          <w:sz w:val="20"/>
        </w:rPr>
      </w:pPr>
      <w:proofErr w:type="gramStart"/>
      <w:r>
        <w:rPr>
          <w:color w:val="1B1C2A"/>
          <w:sz w:val="20"/>
        </w:rPr>
        <w:t>получение представлений о сенсорных эталонах и их закрепление (в младшем дошкольном возрасте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дети знакомятся с сенсорными образцами — формой, цветом, размером, в средней учатся находить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эти формы в окружающих предметах, а в старшем пыт</w:t>
      </w:r>
      <w:r>
        <w:rPr>
          <w:color w:val="1B1C2A"/>
          <w:sz w:val="20"/>
        </w:rPr>
        <w:t>аются своими руками создавать объекты,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воспринимаемые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глазом);</w:t>
      </w:r>
      <w:proofErr w:type="gramEnd"/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4"/>
        <w:ind w:right="1361"/>
        <w:rPr>
          <w:sz w:val="20"/>
        </w:rPr>
      </w:pPr>
      <w:r>
        <w:rPr>
          <w:color w:val="1B1C2A"/>
          <w:sz w:val="20"/>
        </w:rPr>
        <w:t>тренировка мелкой моторики (в младшем возрасте это важно для развития речи, в среднем и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старшем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дошкольном</w:t>
      </w:r>
      <w:r>
        <w:rPr>
          <w:color w:val="1B1C2A"/>
          <w:spacing w:val="4"/>
          <w:sz w:val="20"/>
        </w:rPr>
        <w:t xml:space="preserve"> </w:t>
      </w:r>
      <w:r>
        <w:rPr>
          <w:color w:val="1B1C2A"/>
          <w:sz w:val="20"/>
        </w:rPr>
        <w:t>—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для подготовки руки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к письму);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1187"/>
        <w:rPr>
          <w:sz w:val="20"/>
        </w:rPr>
      </w:pPr>
      <w:proofErr w:type="gramStart"/>
      <w:r>
        <w:rPr>
          <w:color w:val="1B1C2A"/>
          <w:sz w:val="20"/>
        </w:rPr>
        <w:t xml:space="preserve">пополнение словарного запаса и представлений о языке </w:t>
      </w:r>
      <w:r>
        <w:rPr>
          <w:color w:val="1B1C2A"/>
          <w:sz w:val="20"/>
        </w:rPr>
        <w:t>(дети первой, второй младших групп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расширяют пассивный и активный словарь, знакомясь с названиями материалов для поделок,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простейшими операциями – «приклей», «сложи», «проведи линию» и пр., в средней и старшей</w:t>
      </w:r>
      <w:r>
        <w:rPr>
          <w:color w:val="1B1C2A"/>
          <w:spacing w:val="-48"/>
          <w:sz w:val="20"/>
        </w:rPr>
        <w:t xml:space="preserve"> </w:t>
      </w:r>
      <w:r>
        <w:rPr>
          <w:color w:val="1B1C2A"/>
          <w:sz w:val="20"/>
        </w:rPr>
        <w:t xml:space="preserve">ребята учатся воспринимать цельные инструкции </w:t>
      </w:r>
      <w:r>
        <w:rPr>
          <w:color w:val="1B1C2A"/>
          <w:sz w:val="20"/>
        </w:rPr>
        <w:t>по выполнению работы, а также составлять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собственные по образцу отработанных — к примеру, объясняя товарищу порядок склеивания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квадратиков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из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цветной бумаги</w:t>
      </w:r>
      <w:proofErr w:type="gramEnd"/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при работе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кубиками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Никитина);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701"/>
        <w:rPr>
          <w:sz w:val="20"/>
        </w:rPr>
      </w:pPr>
      <w:proofErr w:type="gramStart"/>
      <w:r>
        <w:rPr>
          <w:color w:val="1B1C2A"/>
          <w:sz w:val="20"/>
        </w:rPr>
        <w:t>воспитание умения заниматься совместной деятельностью (так, в перв</w:t>
      </w:r>
      <w:r>
        <w:rPr>
          <w:color w:val="1B1C2A"/>
          <w:sz w:val="20"/>
        </w:rPr>
        <w:t>ой младшей группе от детей в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этом смысле не требуется ничего, кроме умения работать рядом, не мешая друг другу, во второй 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средней ребята учатся помогать товарищам, чтобы к старшему дошкольному возрасту прийти к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выполнению заданий в парах и мини-группах с</w:t>
      </w:r>
      <w:r>
        <w:rPr>
          <w:color w:val="1B1C2A"/>
          <w:sz w:val="20"/>
        </w:rPr>
        <w:t xml:space="preserve"> распределением обязанностей — все вместе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отбирают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подходящие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по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теме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картинки,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один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располагает их</w:t>
      </w:r>
      <w:proofErr w:type="gramEnd"/>
      <w:r>
        <w:rPr>
          <w:color w:val="1B1C2A"/>
          <w:spacing w:val="5"/>
          <w:sz w:val="20"/>
        </w:rPr>
        <w:t xml:space="preserve"> </w:t>
      </w:r>
      <w:r>
        <w:rPr>
          <w:color w:val="1B1C2A"/>
          <w:sz w:val="20"/>
        </w:rPr>
        <w:t>на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листе,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а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третий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клеит).</w:t>
      </w:r>
    </w:p>
    <w:p w:rsidR="0009685C" w:rsidRDefault="0009685C">
      <w:pPr>
        <w:pStyle w:val="a3"/>
        <w:spacing w:before="4"/>
        <w:ind w:left="0"/>
        <w:rPr>
          <w:sz w:val="24"/>
        </w:rPr>
      </w:pPr>
    </w:p>
    <w:p w:rsidR="0009685C" w:rsidRDefault="00CE7A0C">
      <w:pPr>
        <w:pStyle w:val="2"/>
        <w:jc w:val="both"/>
      </w:pPr>
      <w:bookmarkStart w:id="5" w:name="Виды_продуктивной_деятельности"/>
      <w:bookmarkEnd w:id="5"/>
      <w:r>
        <w:rPr>
          <w:w w:val="95"/>
        </w:rPr>
        <w:t>Виды</w:t>
      </w:r>
      <w:r>
        <w:rPr>
          <w:spacing w:val="2"/>
          <w:w w:val="95"/>
        </w:rPr>
        <w:t xml:space="preserve"> </w:t>
      </w:r>
      <w:r>
        <w:rPr>
          <w:w w:val="95"/>
        </w:rPr>
        <w:t>продуктивной</w:t>
      </w:r>
      <w:r>
        <w:rPr>
          <w:spacing w:val="2"/>
          <w:w w:val="95"/>
        </w:rPr>
        <w:t xml:space="preserve"> </w:t>
      </w:r>
      <w:r>
        <w:rPr>
          <w:w w:val="95"/>
        </w:rPr>
        <w:t>деятельности</w:t>
      </w:r>
    </w:p>
    <w:p w:rsidR="0009685C" w:rsidRDefault="00CE7A0C">
      <w:pPr>
        <w:pStyle w:val="a3"/>
        <w:spacing w:before="137"/>
        <w:ind w:left="179"/>
        <w:jc w:val="both"/>
      </w:pPr>
      <w:r>
        <w:rPr>
          <w:color w:val="1B1C2A"/>
        </w:rPr>
        <w:t>В</w:t>
      </w:r>
      <w:r>
        <w:rPr>
          <w:color w:val="1B1C2A"/>
          <w:spacing w:val="-8"/>
        </w:rPr>
        <w:t xml:space="preserve"> </w:t>
      </w:r>
      <w:r>
        <w:rPr>
          <w:color w:val="1B1C2A"/>
        </w:rPr>
        <w:t>дошкольных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образовательных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учреждениях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дети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осваивают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следующие</w:t>
      </w:r>
      <w:r>
        <w:rPr>
          <w:color w:val="1B1C2A"/>
          <w:spacing w:val="-6"/>
        </w:rPr>
        <w:t xml:space="preserve"> </w:t>
      </w:r>
      <w:r>
        <w:rPr>
          <w:color w:val="1B1C2A"/>
        </w:rPr>
        <w:t>виды</w:t>
      </w:r>
      <w:r>
        <w:rPr>
          <w:color w:val="1B1C2A"/>
          <w:spacing w:val="-5"/>
        </w:rPr>
        <w:t xml:space="preserve"> </w:t>
      </w:r>
      <w:r>
        <w:rPr>
          <w:color w:val="1B1C2A"/>
        </w:rPr>
        <w:t>продуктивной</w:t>
      </w:r>
      <w:r>
        <w:rPr>
          <w:color w:val="1B1C2A"/>
          <w:spacing w:val="-5"/>
        </w:rPr>
        <w:t xml:space="preserve"> </w:t>
      </w:r>
      <w:r>
        <w:rPr>
          <w:color w:val="1B1C2A"/>
        </w:rPr>
        <w:t>активности:</w:t>
      </w:r>
    </w:p>
    <w:p w:rsidR="0009685C" w:rsidRDefault="0009685C">
      <w:pPr>
        <w:pStyle w:val="a3"/>
        <w:spacing w:before="3"/>
        <w:ind w:left="0"/>
        <w:rPr>
          <w:sz w:val="24"/>
        </w:r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1340"/>
        <w:rPr>
          <w:sz w:val="20"/>
        </w:rPr>
      </w:pPr>
      <w:r>
        <w:rPr>
          <w:color w:val="1B1C2A"/>
          <w:sz w:val="20"/>
        </w:rPr>
        <w:t xml:space="preserve">рисование (кроме традиционной техники, малыши осваивают целый ряд </w:t>
      </w:r>
      <w:proofErr w:type="gramStart"/>
      <w:r>
        <w:rPr>
          <w:color w:val="1B1C2A"/>
          <w:sz w:val="20"/>
        </w:rPr>
        <w:t>нетрадиционных</w:t>
      </w:r>
      <w:proofErr w:type="gramEnd"/>
      <w:r>
        <w:rPr>
          <w:color w:val="1B1C2A"/>
          <w:sz w:val="20"/>
        </w:rPr>
        <w:t xml:space="preserve"> —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рисование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ватными палочками, пальчиками,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штампами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и пр.);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r>
        <w:rPr>
          <w:color w:val="1B1C2A"/>
          <w:sz w:val="20"/>
        </w:rPr>
        <w:t>лепку</w:t>
      </w:r>
      <w:r>
        <w:rPr>
          <w:color w:val="1B1C2A"/>
          <w:spacing w:val="-12"/>
          <w:sz w:val="20"/>
        </w:rPr>
        <w:t xml:space="preserve"> </w:t>
      </w:r>
      <w:r>
        <w:rPr>
          <w:color w:val="1B1C2A"/>
          <w:sz w:val="20"/>
        </w:rPr>
        <w:t>(из пластилина,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кинетического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песка,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полимерной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глины, теста);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783"/>
        <w:rPr>
          <w:sz w:val="20"/>
        </w:rPr>
      </w:pPr>
      <w:r>
        <w:rPr>
          <w:color w:val="1B1C2A"/>
          <w:sz w:val="20"/>
        </w:rPr>
        <w:t>конструирование (в младшем дошкольном возрасте</w:t>
      </w:r>
      <w:r>
        <w:rPr>
          <w:color w:val="1B1C2A"/>
          <w:sz w:val="20"/>
        </w:rPr>
        <w:t xml:space="preserve"> это в основном кубики, природный материал, в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среднем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старшем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список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пополняется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моделированием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из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бумаги,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конструкторов);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1" w:line="243" w:lineRule="exact"/>
        <w:ind w:hanging="361"/>
        <w:rPr>
          <w:sz w:val="20"/>
        </w:rPr>
      </w:pPr>
      <w:r>
        <w:rPr>
          <w:color w:val="1B1C2A"/>
          <w:sz w:val="20"/>
        </w:rPr>
        <w:t>пение,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хореографию,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театрализованную</w:t>
      </w:r>
      <w:r>
        <w:rPr>
          <w:color w:val="1B1C2A"/>
          <w:spacing w:val="-7"/>
          <w:sz w:val="20"/>
        </w:rPr>
        <w:t xml:space="preserve"> </w:t>
      </w:r>
      <w:r>
        <w:rPr>
          <w:color w:val="1B1C2A"/>
          <w:sz w:val="20"/>
        </w:rPr>
        <w:t>деятельность;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696"/>
        <w:rPr>
          <w:sz w:val="20"/>
        </w:rPr>
      </w:pPr>
      <w:r>
        <w:rPr>
          <w:color w:val="1B1C2A"/>
          <w:sz w:val="20"/>
        </w:rPr>
        <w:t>занятия с макетами (этот вид продуктивной деятельности практикуется в основном в старшем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дошкольном возрасте, например, когда ребята создают вместе с родителями макет проезжей части и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 xml:space="preserve">с его помощью отрабатывают ПДД, подключая театрализованную деятельность </w:t>
      </w:r>
      <w:r>
        <w:rPr>
          <w:color w:val="1B1C2A"/>
          <w:sz w:val="20"/>
        </w:rPr>
        <w:t>с картонными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куклами).</w:t>
      </w:r>
    </w:p>
    <w:p w:rsidR="0009685C" w:rsidRDefault="0009685C">
      <w:pPr>
        <w:pStyle w:val="a3"/>
        <w:ind w:left="0"/>
        <w:rPr>
          <w:sz w:val="24"/>
        </w:rPr>
      </w:pPr>
    </w:p>
    <w:p w:rsidR="0009685C" w:rsidRDefault="00CE7A0C">
      <w:pPr>
        <w:spacing w:before="1" w:line="242" w:lineRule="auto"/>
        <w:ind w:left="179" w:right="663"/>
        <w:jc w:val="both"/>
        <w:rPr>
          <w:b/>
          <w:sz w:val="20"/>
        </w:rPr>
      </w:pPr>
      <w:r>
        <w:rPr>
          <w:color w:val="1B1C2A"/>
          <w:sz w:val="20"/>
        </w:rPr>
        <w:t>Введение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практику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тех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или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иных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видов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продуктивной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деятельности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(кроме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макетов)</w:t>
      </w:r>
      <w:r>
        <w:rPr>
          <w:color w:val="1B1C2A"/>
          <w:spacing w:val="1"/>
          <w:sz w:val="20"/>
        </w:rPr>
        <w:t xml:space="preserve"> </w:t>
      </w:r>
      <w:proofErr w:type="gramStart"/>
      <w:r>
        <w:rPr>
          <w:color w:val="1B1C2A"/>
          <w:sz w:val="20"/>
        </w:rPr>
        <w:t>происходит</w:t>
      </w:r>
      <w:proofErr w:type="gramEnd"/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параллельно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начиная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младшего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дошкольного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 xml:space="preserve">возраста. </w:t>
      </w:r>
      <w:r>
        <w:rPr>
          <w:b/>
          <w:color w:val="1B1C2A"/>
          <w:sz w:val="20"/>
        </w:rPr>
        <w:t>Только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формы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заданий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варьируются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в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зависимости от</w:t>
      </w:r>
      <w:r>
        <w:rPr>
          <w:b/>
          <w:color w:val="1B1C2A"/>
          <w:spacing w:val="-1"/>
          <w:sz w:val="20"/>
        </w:rPr>
        <w:t xml:space="preserve"> </w:t>
      </w:r>
      <w:r>
        <w:rPr>
          <w:b/>
          <w:color w:val="1B1C2A"/>
          <w:sz w:val="20"/>
        </w:rPr>
        <w:t>темы</w:t>
      </w:r>
      <w:r>
        <w:rPr>
          <w:b/>
          <w:color w:val="1B1C2A"/>
          <w:spacing w:val="-2"/>
          <w:sz w:val="20"/>
        </w:rPr>
        <w:t xml:space="preserve"> </w:t>
      </w:r>
      <w:r>
        <w:rPr>
          <w:b/>
          <w:color w:val="1B1C2A"/>
          <w:sz w:val="20"/>
        </w:rPr>
        <w:t>занятия</w:t>
      </w:r>
      <w:r>
        <w:rPr>
          <w:b/>
          <w:color w:val="1B1C2A"/>
          <w:spacing w:val="3"/>
          <w:sz w:val="20"/>
        </w:rPr>
        <w:t xml:space="preserve"> </w:t>
      </w:r>
      <w:r>
        <w:rPr>
          <w:b/>
          <w:color w:val="1B1C2A"/>
          <w:sz w:val="20"/>
        </w:rPr>
        <w:t>и</w:t>
      </w:r>
      <w:r>
        <w:rPr>
          <w:b/>
          <w:color w:val="1B1C2A"/>
          <w:spacing w:val="-5"/>
          <w:sz w:val="20"/>
        </w:rPr>
        <w:t xml:space="preserve"> </w:t>
      </w:r>
      <w:r>
        <w:rPr>
          <w:b/>
          <w:color w:val="1B1C2A"/>
          <w:sz w:val="20"/>
        </w:rPr>
        <w:t>уровня</w:t>
      </w:r>
      <w:r>
        <w:rPr>
          <w:b/>
          <w:color w:val="1B1C2A"/>
          <w:spacing w:val="-1"/>
          <w:sz w:val="20"/>
        </w:rPr>
        <w:t xml:space="preserve"> </w:t>
      </w:r>
      <w:r>
        <w:rPr>
          <w:b/>
          <w:color w:val="1B1C2A"/>
          <w:sz w:val="20"/>
        </w:rPr>
        <w:t>развития</w:t>
      </w:r>
      <w:r>
        <w:rPr>
          <w:b/>
          <w:color w:val="1B1C2A"/>
          <w:spacing w:val="-1"/>
          <w:sz w:val="20"/>
        </w:rPr>
        <w:t xml:space="preserve"> </w:t>
      </w:r>
      <w:r>
        <w:rPr>
          <w:b/>
          <w:color w:val="1B1C2A"/>
          <w:sz w:val="20"/>
        </w:rPr>
        <w:t>детей.</w:t>
      </w:r>
    </w:p>
    <w:p w:rsidR="0009685C" w:rsidRDefault="0009685C">
      <w:pPr>
        <w:pStyle w:val="a3"/>
        <w:spacing w:before="8"/>
        <w:ind w:left="0"/>
        <w:rPr>
          <w:b/>
          <w:sz w:val="23"/>
        </w:rPr>
      </w:pPr>
    </w:p>
    <w:p w:rsidR="0009685C" w:rsidRDefault="00CE7A0C">
      <w:pPr>
        <w:ind w:left="179" w:right="659"/>
        <w:jc w:val="both"/>
        <w:rPr>
          <w:b/>
          <w:i/>
          <w:sz w:val="20"/>
        </w:rPr>
      </w:pPr>
      <w:r>
        <w:rPr>
          <w:b/>
          <w:i/>
          <w:color w:val="1B1C2A"/>
          <w:sz w:val="20"/>
        </w:rPr>
        <w:t>Это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интересно.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Продуктивная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активность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включается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не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только</w:t>
      </w:r>
      <w:r>
        <w:rPr>
          <w:b/>
          <w:i/>
          <w:color w:val="1B1C2A"/>
          <w:spacing w:val="51"/>
          <w:sz w:val="20"/>
        </w:rPr>
        <w:t xml:space="preserve"> </w:t>
      </w:r>
      <w:r>
        <w:rPr>
          <w:b/>
          <w:i/>
          <w:color w:val="1B1C2A"/>
          <w:sz w:val="20"/>
        </w:rPr>
        <w:t>в</w:t>
      </w:r>
      <w:r>
        <w:rPr>
          <w:b/>
          <w:i/>
          <w:color w:val="1B1C2A"/>
          <w:spacing w:val="51"/>
          <w:sz w:val="20"/>
        </w:rPr>
        <w:t xml:space="preserve"> </w:t>
      </w:r>
      <w:r>
        <w:rPr>
          <w:b/>
          <w:i/>
          <w:color w:val="1B1C2A"/>
          <w:sz w:val="20"/>
        </w:rPr>
        <w:t>непосредственно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образовательную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деятельность,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другие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виды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самостоятельной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совместной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деятельности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 xml:space="preserve">малышей. На прогулках, например, это реализуется, когда дети делают куличики в песочнице. </w:t>
      </w:r>
      <w:r>
        <w:rPr>
          <w:b/>
          <w:i/>
          <w:color w:val="1B1C2A"/>
          <w:sz w:val="20"/>
        </w:rPr>
        <w:t>А в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рамках досуговой активности практика осуществляется тогда, когда, к примеру, малыши старшего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дошкольного возраста рисуют наперегонки или вместе с родителями и соревнуются в командах за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звание</w:t>
      </w:r>
      <w:r>
        <w:rPr>
          <w:b/>
          <w:i/>
          <w:color w:val="1B1C2A"/>
          <w:spacing w:val="-2"/>
          <w:sz w:val="20"/>
        </w:rPr>
        <w:t xml:space="preserve"> </w:t>
      </w:r>
      <w:r>
        <w:rPr>
          <w:b/>
          <w:i/>
          <w:color w:val="1B1C2A"/>
          <w:sz w:val="20"/>
        </w:rPr>
        <w:t>лучшего</w:t>
      </w:r>
      <w:r>
        <w:rPr>
          <w:b/>
          <w:i/>
          <w:color w:val="1B1C2A"/>
          <w:spacing w:val="-3"/>
          <w:sz w:val="20"/>
        </w:rPr>
        <w:t xml:space="preserve"> </w:t>
      </w:r>
      <w:r>
        <w:rPr>
          <w:b/>
          <w:i/>
          <w:color w:val="1B1C2A"/>
          <w:sz w:val="20"/>
        </w:rPr>
        <w:t>художника</w:t>
      </w:r>
      <w:r>
        <w:rPr>
          <w:b/>
          <w:i/>
          <w:color w:val="1B1C2A"/>
          <w:spacing w:val="-3"/>
          <w:sz w:val="20"/>
        </w:rPr>
        <w:t xml:space="preserve"> </w:t>
      </w:r>
      <w:r>
        <w:rPr>
          <w:b/>
          <w:i/>
          <w:color w:val="1B1C2A"/>
          <w:sz w:val="20"/>
        </w:rPr>
        <w:t>группы.</w:t>
      </w:r>
    </w:p>
    <w:p w:rsidR="0009685C" w:rsidRDefault="0009685C">
      <w:pPr>
        <w:pStyle w:val="a3"/>
        <w:spacing w:before="5"/>
        <w:ind w:left="0"/>
        <w:rPr>
          <w:b/>
          <w:i/>
          <w:sz w:val="23"/>
        </w:rPr>
      </w:pPr>
    </w:p>
    <w:p w:rsidR="0009685C" w:rsidRDefault="00CE7A0C">
      <w:pPr>
        <w:pStyle w:val="2"/>
        <w:jc w:val="both"/>
      </w:pPr>
      <w:bookmarkStart w:id="6" w:name="Этапы_развития_продуктивной_деятельности"/>
      <w:bookmarkEnd w:id="6"/>
      <w:r>
        <w:rPr>
          <w:w w:val="95"/>
        </w:rPr>
        <w:t>Этапы</w:t>
      </w:r>
      <w:r>
        <w:rPr>
          <w:spacing w:val="-2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-3"/>
          <w:w w:val="95"/>
        </w:rPr>
        <w:t xml:space="preserve"> </w:t>
      </w:r>
      <w:r>
        <w:rPr>
          <w:w w:val="95"/>
        </w:rPr>
        <w:t>продуктивной</w:t>
      </w:r>
      <w:r>
        <w:rPr>
          <w:spacing w:val="-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детском</w:t>
      </w:r>
      <w:r>
        <w:rPr>
          <w:spacing w:val="-4"/>
          <w:w w:val="95"/>
        </w:rPr>
        <w:t xml:space="preserve"> </w:t>
      </w:r>
      <w:r>
        <w:rPr>
          <w:w w:val="95"/>
        </w:rPr>
        <w:t>саду</w:t>
      </w:r>
    </w:p>
    <w:p w:rsidR="0009685C" w:rsidRDefault="00CE7A0C">
      <w:pPr>
        <w:pStyle w:val="a3"/>
        <w:spacing w:before="132"/>
        <w:ind w:left="179" w:right="672"/>
        <w:jc w:val="both"/>
      </w:pPr>
      <w:r>
        <w:rPr>
          <w:color w:val="1B1C2A"/>
        </w:rPr>
        <w:t>В психолого-педагогической и методической литературе выделяется четыре этапа развития продуктивной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деятельности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детей:</w:t>
      </w:r>
    </w:p>
    <w:p w:rsidR="0009685C" w:rsidRDefault="0009685C">
      <w:pPr>
        <w:pStyle w:val="a3"/>
        <w:spacing w:before="10"/>
        <w:ind w:left="0"/>
        <w:rPr>
          <w:sz w:val="24"/>
        </w:r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1" w:line="237" w:lineRule="auto"/>
        <w:ind w:right="682"/>
        <w:rPr>
          <w:sz w:val="20"/>
        </w:rPr>
      </w:pPr>
      <w:r>
        <w:rPr>
          <w:color w:val="1B1C2A"/>
          <w:sz w:val="20"/>
        </w:rPr>
        <w:t>накопление и расширение комплекса знаний, умений и навыков в первой младшей группе (дети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знакомятся с элемен</w:t>
      </w:r>
      <w:r>
        <w:rPr>
          <w:color w:val="1B1C2A"/>
          <w:sz w:val="20"/>
        </w:rPr>
        <w:t>тарными формами, получают представление о размерах объектов, например,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 xml:space="preserve">собирая </w:t>
      </w:r>
      <w:proofErr w:type="gramStart"/>
      <w:r>
        <w:rPr>
          <w:color w:val="1B1C2A"/>
          <w:sz w:val="20"/>
        </w:rPr>
        <w:t>пирамидку</w:t>
      </w:r>
      <w:proofErr w:type="gramEnd"/>
      <w:r>
        <w:rPr>
          <w:color w:val="1B1C2A"/>
          <w:sz w:val="20"/>
        </w:rPr>
        <w:t xml:space="preserve"> учатся собирать кольца от большего к меньшему, или рисуют линии красками,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карандашами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8"/>
          <w:sz w:val="20"/>
        </w:rPr>
        <w:t xml:space="preserve"> </w:t>
      </w:r>
      <w:r>
        <w:rPr>
          <w:color w:val="1B1C2A"/>
          <w:sz w:val="20"/>
        </w:rPr>
        <w:t>фломастерами,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а педагог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комментирует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различия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толщине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интенсивности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цвета);</w:t>
      </w:r>
    </w:p>
    <w:p w:rsidR="0009685C" w:rsidRDefault="0009685C">
      <w:pPr>
        <w:spacing w:line="237" w:lineRule="auto"/>
        <w:rPr>
          <w:sz w:val="20"/>
        </w:rPr>
        <w:sectPr w:rsidR="0009685C">
          <w:pgSz w:w="11910" w:h="16840"/>
          <w:pgMar w:top="1020" w:right="180" w:bottom="280" w:left="1520" w:header="720" w:footer="720" w:gutter="0"/>
          <w:cols w:space="720"/>
        </w:sect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90"/>
        <w:ind w:right="691"/>
        <w:rPr>
          <w:sz w:val="20"/>
        </w:rPr>
      </w:pPr>
      <w:proofErr w:type="gramStart"/>
      <w:r>
        <w:rPr>
          <w:color w:val="1B1C2A"/>
          <w:sz w:val="20"/>
        </w:rPr>
        <w:lastRenderedPageBreak/>
        <w:t>подражание во второй младшей группе (дети на примере взрослых осваивают основные модели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творческой деятельности — клеят аппликации, рисуют, лепят и т. д., а также знакомятся с базовыми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технологиями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каждом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виде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деятельности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—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монотипией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рисунке,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изображением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на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плоскости в лепке, с аппликацией из заготовок, а также осваивают сюжетно-ролевые игры,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основанные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на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личном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опыте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ребят,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к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примеру,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«Дочки-матери», «У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врача</w:t>
      </w:r>
      <w:proofErr w:type="gramEnd"/>
      <w:r>
        <w:rPr>
          <w:color w:val="1B1C2A"/>
          <w:sz w:val="20"/>
        </w:rPr>
        <w:t>»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др.);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4" w:line="237" w:lineRule="auto"/>
        <w:ind w:right="729"/>
        <w:rPr>
          <w:sz w:val="20"/>
        </w:rPr>
      </w:pPr>
      <w:r>
        <w:rPr>
          <w:color w:val="1B1C2A"/>
          <w:sz w:val="20"/>
        </w:rPr>
        <w:t>преобразование в среднем дошкольном возрасте (дети выполняют т</w:t>
      </w:r>
      <w:r>
        <w:rPr>
          <w:color w:val="1B1C2A"/>
          <w:sz w:val="20"/>
        </w:rPr>
        <w:t>ворческие задания по образцу, к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примеру, повторяют комплекс из 3–4 танцевальных движений за педагогом, но опираются при этом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на свои возможности, поэтому у кого-то это задание получается сразу, а кто-то из-за недостатка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чувства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ритма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не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может повторить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всю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последовательность и с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третьего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раза);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4"/>
        <w:ind w:right="951"/>
        <w:rPr>
          <w:sz w:val="20"/>
        </w:rPr>
      </w:pPr>
      <w:r>
        <w:rPr>
          <w:color w:val="1B1C2A"/>
          <w:sz w:val="20"/>
        </w:rPr>
        <w:t>поиск альтернатив в старшем дошкольном возрасте (дети выполняют задание по словесному (!)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заданию педагога, например, в рамках закрепления темы «Я будущий первоклассник» рисуют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школьные принадлежности — у каждого мал</w:t>
      </w:r>
      <w:r>
        <w:rPr>
          <w:color w:val="1B1C2A"/>
          <w:sz w:val="20"/>
        </w:rPr>
        <w:t>ыша будет свой набор, способ размещения на листе,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цветовая палитра).</w:t>
      </w:r>
    </w:p>
    <w:p w:rsidR="0009685C" w:rsidRDefault="0009685C">
      <w:pPr>
        <w:pStyle w:val="a3"/>
        <w:spacing w:before="8"/>
        <w:ind w:left="0"/>
        <w:rPr>
          <w:sz w:val="24"/>
        </w:rPr>
      </w:pPr>
    </w:p>
    <w:p w:rsidR="0009685C" w:rsidRDefault="00CE7A0C">
      <w:pPr>
        <w:ind w:left="179" w:right="668"/>
        <w:jc w:val="both"/>
        <w:rPr>
          <w:b/>
          <w:i/>
          <w:sz w:val="20"/>
        </w:rPr>
      </w:pPr>
      <w:r>
        <w:rPr>
          <w:b/>
          <w:i/>
          <w:color w:val="1B1C2A"/>
          <w:sz w:val="20"/>
        </w:rPr>
        <w:t>Это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интересно.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Ни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один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этап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не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имеет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чётких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границ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завершения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начала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следующего.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Так,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подражая во второй младшей группе, дети не перестают расширять набор сенсорных стандартов,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получая</w:t>
      </w:r>
      <w:r>
        <w:rPr>
          <w:b/>
          <w:i/>
          <w:color w:val="1B1C2A"/>
          <w:sz w:val="20"/>
        </w:rPr>
        <w:t xml:space="preserve"> представления об объёмных предметах. Иными словами, переход от одной ступени развития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продуктивной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деятельности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к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другой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происходит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плавно,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ни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один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из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них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не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перестаёт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быть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актуальным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в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старшем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дошкольном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возрасте.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К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примеру,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в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подготовительной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группе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ребята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дополняют</w:t>
      </w:r>
      <w:r>
        <w:rPr>
          <w:b/>
          <w:i/>
          <w:color w:val="1B1C2A"/>
          <w:spacing w:val="3"/>
          <w:sz w:val="20"/>
        </w:rPr>
        <w:t xml:space="preserve"> </w:t>
      </w:r>
      <w:r>
        <w:rPr>
          <w:b/>
          <w:i/>
          <w:color w:val="1B1C2A"/>
          <w:sz w:val="20"/>
        </w:rPr>
        <w:t>ряд</w:t>
      </w:r>
      <w:r>
        <w:rPr>
          <w:b/>
          <w:i/>
          <w:color w:val="1B1C2A"/>
          <w:spacing w:val="-2"/>
          <w:sz w:val="20"/>
        </w:rPr>
        <w:t xml:space="preserve"> </w:t>
      </w:r>
      <w:r>
        <w:rPr>
          <w:b/>
          <w:i/>
          <w:color w:val="1B1C2A"/>
          <w:sz w:val="20"/>
        </w:rPr>
        <w:t>сенсорных</w:t>
      </w:r>
      <w:r>
        <w:rPr>
          <w:b/>
          <w:i/>
          <w:color w:val="1B1C2A"/>
          <w:spacing w:val="2"/>
          <w:sz w:val="20"/>
        </w:rPr>
        <w:t xml:space="preserve"> </w:t>
      </w:r>
      <w:r>
        <w:rPr>
          <w:b/>
          <w:i/>
          <w:color w:val="1B1C2A"/>
          <w:sz w:val="20"/>
        </w:rPr>
        <w:t>эталонов,</w:t>
      </w:r>
      <w:r>
        <w:rPr>
          <w:b/>
          <w:i/>
          <w:color w:val="1B1C2A"/>
          <w:spacing w:val="3"/>
          <w:sz w:val="20"/>
        </w:rPr>
        <w:t xml:space="preserve"> </w:t>
      </w:r>
      <w:r>
        <w:rPr>
          <w:b/>
          <w:i/>
          <w:color w:val="1B1C2A"/>
          <w:sz w:val="20"/>
        </w:rPr>
        <w:t>знакомясь</w:t>
      </w:r>
      <w:r>
        <w:rPr>
          <w:b/>
          <w:i/>
          <w:color w:val="1B1C2A"/>
          <w:spacing w:val="-4"/>
          <w:sz w:val="20"/>
        </w:rPr>
        <w:t xml:space="preserve"> </w:t>
      </w:r>
      <w:r>
        <w:rPr>
          <w:b/>
          <w:i/>
          <w:color w:val="1B1C2A"/>
          <w:sz w:val="20"/>
        </w:rPr>
        <w:t>с</w:t>
      </w:r>
      <w:r>
        <w:rPr>
          <w:b/>
          <w:i/>
          <w:color w:val="1B1C2A"/>
          <w:spacing w:val="-1"/>
          <w:sz w:val="20"/>
        </w:rPr>
        <w:t xml:space="preserve"> </w:t>
      </w:r>
      <w:r>
        <w:rPr>
          <w:b/>
          <w:i/>
          <w:color w:val="1B1C2A"/>
          <w:sz w:val="20"/>
        </w:rPr>
        <w:t>метрической</w:t>
      </w:r>
      <w:r>
        <w:rPr>
          <w:b/>
          <w:i/>
          <w:color w:val="1B1C2A"/>
          <w:spacing w:val="-5"/>
          <w:sz w:val="20"/>
        </w:rPr>
        <w:t xml:space="preserve"> </w:t>
      </w:r>
      <w:r>
        <w:rPr>
          <w:b/>
          <w:i/>
          <w:color w:val="1B1C2A"/>
          <w:sz w:val="20"/>
        </w:rPr>
        <w:t>системой</w:t>
      </w:r>
      <w:r>
        <w:rPr>
          <w:b/>
          <w:i/>
          <w:color w:val="1B1C2A"/>
          <w:spacing w:val="-4"/>
          <w:sz w:val="20"/>
        </w:rPr>
        <w:t xml:space="preserve"> </w:t>
      </w:r>
      <w:r>
        <w:rPr>
          <w:b/>
          <w:i/>
          <w:color w:val="1B1C2A"/>
          <w:sz w:val="20"/>
        </w:rPr>
        <w:t>мер.</w:t>
      </w:r>
    </w:p>
    <w:p w:rsidR="0009685C" w:rsidRDefault="0009685C">
      <w:pPr>
        <w:pStyle w:val="a3"/>
        <w:spacing w:before="10"/>
        <w:ind w:left="0"/>
        <w:rPr>
          <w:b/>
          <w:i/>
          <w:sz w:val="23"/>
        </w:rPr>
      </w:pPr>
    </w:p>
    <w:p w:rsidR="0009685C" w:rsidRDefault="00CE7A0C">
      <w:pPr>
        <w:pStyle w:val="2"/>
      </w:pPr>
      <w:bookmarkStart w:id="7" w:name="Методы_организации_продуктивной_деятельн"/>
      <w:bookmarkEnd w:id="7"/>
      <w:r>
        <w:rPr>
          <w:w w:val="95"/>
        </w:rPr>
        <w:t>Методы организации продуктивной</w:t>
      </w:r>
      <w:r>
        <w:rPr>
          <w:spacing w:val="-1"/>
          <w:w w:val="95"/>
        </w:rPr>
        <w:t xml:space="preserve"> </w:t>
      </w:r>
      <w:r>
        <w:rPr>
          <w:w w:val="95"/>
        </w:rPr>
        <w:t>деятельности</w:t>
      </w:r>
    </w:p>
    <w:p w:rsidR="0009685C" w:rsidRDefault="00CE7A0C">
      <w:pPr>
        <w:pStyle w:val="a3"/>
        <w:spacing w:before="132"/>
        <w:ind w:left="179"/>
        <w:jc w:val="both"/>
      </w:pPr>
      <w:r>
        <w:rPr>
          <w:color w:val="1B1C2A"/>
        </w:rPr>
        <w:t>Выделяется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четыре</w:t>
      </w:r>
      <w:r>
        <w:rPr>
          <w:color w:val="1B1C2A"/>
          <w:spacing w:val="-5"/>
        </w:rPr>
        <w:t xml:space="preserve"> </w:t>
      </w:r>
      <w:r>
        <w:rPr>
          <w:color w:val="1B1C2A"/>
        </w:rPr>
        <w:t>метода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организации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практической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деятельности</w:t>
      </w:r>
      <w:r>
        <w:rPr>
          <w:color w:val="1B1C2A"/>
          <w:spacing w:val="-5"/>
        </w:rPr>
        <w:t xml:space="preserve"> </w:t>
      </w:r>
      <w:r>
        <w:rPr>
          <w:color w:val="1B1C2A"/>
        </w:rPr>
        <w:t>детей:</w:t>
      </w:r>
    </w:p>
    <w:p w:rsidR="0009685C" w:rsidRDefault="0009685C">
      <w:pPr>
        <w:pStyle w:val="a3"/>
        <w:spacing w:before="3"/>
        <w:ind w:left="0"/>
        <w:rPr>
          <w:sz w:val="24"/>
        </w:r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1179"/>
        <w:rPr>
          <w:sz w:val="20"/>
        </w:rPr>
      </w:pPr>
      <w:proofErr w:type="gramStart"/>
      <w:r>
        <w:rPr>
          <w:color w:val="1B1C2A"/>
          <w:sz w:val="20"/>
        </w:rPr>
        <w:t>информационно-организационный</w:t>
      </w:r>
      <w:proofErr w:type="gramEnd"/>
      <w:r>
        <w:rPr>
          <w:color w:val="1B1C2A"/>
          <w:sz w:val="20"/>
        </w:rPr>
        <w:t xml:space="preserve"> — обеспечивает восприятие готовой информации (малыши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младших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групп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получают задание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детальной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пошаговой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инструкцией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по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выполнению);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714"/>
        <w:rPr>
          <w:sz w:val="20"/>
        </w:rPr>
      </w:pPr>
      <w:r>
        <w:rPr>
          <w:color w:val="1B1C2A"/>
          <w:sz w:val="20"/>
        </w:rPr>
        <w:t>репродуктивный, углубляющий знания о способах деятельности (освоение разных изобразительных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техник);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1"/>
        <w:ind w:right="1194"/>
        <w:rPr>
          <w:sz w:val="20"/>
        </w:rPr>
      </w:pPr>
      <w:r>
        <w:rPr>
          <w:color w:val="1B1C2A"/>
          <w:sz w:val="20"/>
        </w:rPr>
        <w:t>эвристический,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требующий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от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детей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выдвижения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гипотез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относительно</w:t>
      </w:r>
      <w:r>
        <w:rPr>
          <w:color w:val="1B1C2A"/>
          <w:spacing w:val="-7"/>
          <w:sz w:val="20"/>
        </w:rPr>
        <w:t xml:space="preserve"> </w:t>
      </w:r>
      <w:r>
        <w:rPr>
          <w:color w:val="1B1C2A"/>
          <w:sz w:val="20"/>
        </w:rPr>
        <w:t>решения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той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или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иной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проблемы,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к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примеру,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как увеличить размер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поделки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из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каштанов;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2" w:line="237" w:lineRule="auto"/>
        <w:ind w:right="817"/>
        <w:rPr>
          <w:sz w:val="20"/>
        </w:rPr>
      </w:pPr>
      <w:r>
        <w:rPr>
          <w:color w:val="1B1C2A"/>
          <w:sz w:val="20"/>
        </w:rPr>
        <w:t>исследовательский, предполагающий решение многокомпонентной задачи детьми (например, дети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рисуют на свободную тему, или тема оговаривается в общих чертах, как в задании для</w:t>
      </w:r>
      <w:r>
        <w:rPr>
          <w:color w:val="1B1C2A"/>
          <w:spacing w:val="1"/>
          <w:sz w:val="20"/>
        </w:rPr>
        <w:t xml:space="preserve"> </w:t>
      </w:r>
      <w:proofErr w:type="spellStart"/>
      <w:r>
        <w:rPr>
          <w:color w:val="1B1C2A"/>
          <w:sz w:val="20"/>
        </w:rPr>
        <w:t>подготовишек</w:t>
      </w:r>
      <w:proofErr w:type="spellEnd"/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«Нарисовать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впечатления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о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лете»).</w:t>
      </w:r>
    </w:p>
    <w:p w:rsidR="0009685C" w:rsidRDefault="0009685C">
      <w:pPr>
        <w:pStyle w:val="a3"/>
        <w:spacing w:before="10"/>
        <w:ind w:left="0"/>
        <w:rPr>
          <w:sz w:val="24"/>
        </w:rPr>
      </w:pPr>
    </w:p>
    <w:p w:rsidR="0009685C" w:rsidRDefault="00CE7A0C">
      <w:pPr>
        <w:pStyle w:val="2"/>
      </w:pPr>
      <w:bookmarkStart w:id="8" w:name="Приёмы_для_занятий_продуктивной_деятельн"/>
      <w:bookmarkEnd w:id="8"/>
      <w:r>
        <w:rPr>
          <w:w w:val="95"/>
        </w:rPr>
        <w:t>Приёмы</w:t>
      </w:r>
      <w:r>
        <w:rPr>
          <w:spacing w:val="-3"/>
          <w:w w:val="95"/>
        </w:rPr>
        <w:t xml:space="preserve"> </w:t>
      </w:r>
      <w:r>
        <w:rPr>
          <w:w w:val="95"/>
        </w:rPr>
        <w:t>для</w:t>
      </w:r>
      <w:r>
        <w:rPr>
          <w:spacing w:val="-4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2"/>
          <w:w w:val="95"/>
        </w:rPr>
        <w:t xml:space="preserve"> </w:t>
      </w:r>
      <w:r>
        <w:rPr>
          <w:w w:val="95"/>
        </w:rPr>
        <w:t>продуктивной</w:t>
      </w:r>
      <w:r>
        <w:rPr>
          <w:spacing w:val="2"/>
          <w:w w:val="95"/>
        </w:rPr>
        <w:t xml:space="preserve"> </w:t>
      </w:r>
      <w:r>
        <w:rPr>
          <w:w w:val="95"/>
        </w:rPr>
        <w:t>деятельностью</w:t>
      </w:r>
    </w:p>
    <w:p w:rsidR="0009685C" w:rsidRDefault="00CE7A0C">
      <w:pPr>
        <w:pStyle w:val="a3"/>
        <w:spacing w:before="132"/>
        <w:ind w:left="179" w:right="676"/>
        <w:jc w:val="both"/>
      </w:pPr>
      <w:r>
        <w:rPr>
          <w:color w:val="1B1C2A"/>
        </w:rPr>
        <w:t>Основными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способами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взаимодействия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детьми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на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занятиях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продуктивной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деятельностью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является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наглядность.</w:t>
      </w:r>
    </w:p>
    <w:p w:rsidR="0009685C" w:rsidRDefault="0009685C">
      <w:pPr>
        <w:pStyle w:val="a3"/>
        <w:spacing w:before="1"/>
        <w:ind w:left="0"/>
        <w:rPr>
          <w:sz w:val="24"/>
        </w:rPr>
      </w:pPr>
    </w:p>
    <w:p w:rsidR="0009685C" w:rsidRDefault="00CE7A0C">
      <w:pPr>
        <w:pStyle w:val="2"/>
      </w:pPr>
      <w:bookmarkStart w:id="9" w:name="Таблица:_виды_наглядных_приёмов_в_практи"/>
      <w:bookmarkEnd w:id="9"/>
      <w:r>
        <w:rPr>
          <w:w w:val="95"/>
        </w:rPr>
        <w:t>Таблица:</w:t>
      </w:r>
      <w:r>
        <w:rPr>
          <w:spacing w:val="-6"/>
          <w:w w:val="95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наглядных</w:t>
      </w:r>
      <w:r>
        <w:rPr>
          <w:spacing w:val="-3"/>
          <w:w w:val="95"/>
        </w:rPr>
        <w:t xml:space="preserve"> </w:t>
      </w:r>
      <w:r>
        <w:rPr>
          <w:w w:val="95"/>
        </w:rPr>
        <w:t>приёмов в</w:t>
      </w:r>
      <w:r>
        <w:rPr>
          <w:spacing w:val="-5"/>
          <w:w w:val="95"/>
        </w:rPr>
        <w:t xml:space="preserve"> </w:t>
      </w:r>
      <w:r>
        <w:rPr>
          <w:w w:val="95"/>
        </w:rPr>
        <w:t>практической деятельности</w:t>
      </w:r>
    </w:p>
    <w:p w:rsidR="0009685C" w:rsidRDefault="0009685C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5519"/>
      </w:tblGrid>
      <w:tr w:rsidR="0009685C">
        <w:trPr>
          <w:trHeight w:val="362"/>
        </w:trPr>
        <w:tc>
          <w:tcPr>
            <w:tcW w:w="1277" w:type="dxa"/>
            <w:tcBorders>
              <w:left w:val="single" w:sz="6" w:space="0" w:color="DDDDDD"/>
              <w:bottom w:val="thickThinMediumGap" w:sz="6" w:space="0" w:color="DDDDDD"/>
              <w:right w:val="single" w:sz="6" w:space="0" w:color="DDDDDD"/>
            </w:tcBorders>
            <w:shd w:val="clear" w:color="auto" w:fill="F8F8F8"/>
          </w:tcPr>
          <w:p w:rsidR="0009685C" w:rsidRDefault="00CE7A0C">
            <w:pPr>
              <w:pStyle w:val="TableParagraph"/>
              <w:spacing w:before="30"/>
              <w:ind w:left="57"/>
              <w:rPr>
                <w:sz w:val="16"/>
              </w:rPr>
            </w:pPr>
            <w:r>
              <w:rPr>
                <w:sz w:val="16"/>
              </w:rPr>
              <w:t>Приём</w:t>
            </w:r>
          </w:p>
        </w:tc>
        <w:tc>
          <w:tcPr>
            <w:tcW w:w="3116" w:type="dxa"/>
            <w:tcBorders>
              <w:left w:val="single" w:sz="6" w:space="0" w:color="DDDDDD"/>
              <w:bottom w:val="thickThinMediumGap" w:sz="6" w:space="0" w:color="DDDDDD"/>
              <w:right w:val="single" w:sz="6" w:space="0" w:color="DDDDDD"/>
            </w:tcBorders>
            <w:shd w:val="clear" w:color="auto" w:fill="F8F8F8"/>
          </w:tcPr>
          <w:p w:rsidR="0009685C" w:rsidRDefault="00CE7A0C">
            <w:pPr>
              <w:pStyle w:val="TableParagraph"/>
              <w:spacing w:before="30"/>
              <w:ind w:left="67"/>
              <w:rPr>
                <w:sz w:val="16"/>
              </w:rPr>
            </w:pPr>
            <w:r>
              <w:rPr>
                <w:sz w:val="16"/>
              </w:rPr>
              <w:t>Суть</w:t>
            </w:r>
          </w:p>
        </w:tc>
        <w:tc>
          <w:tcPr>
            <w:tcW w:w="5519" w:type="dxa"/>
            <w:tcBorders>
              <w:left w:val="single" w:sz="6" w:space="0" w:color="DDDDDD"/>
              <w:bottom w:val="thickThinMediumGap" w:sz="6" w:space="0" w:color="DDDDDD"/>
              <w:right w:val="single" w:sz="6" w:space="0" w:color="DDDDDD"/>
            </w:tcBorders>
            <w:shd w:val="clear" w:color="auto" w:fill="F8F8F8"/>
          </w:tcPr>
          <w:p w:rsidR="0009685C" w:rsidRDefault="00CE7A0C">
            <w:pPr>
              <w:pStyle w:val="TableParagraph"/>
              <w:spacing w:before="30"/>
              <w:ind w:left="67"/>
              <w:rPr>
                <w:sz w:val="16"/>
              </w:rPr>
            </w:pPr>
            <w:r>
              <w:rPr>
                <w:sz w:val="16"/>
              </w:rPr>
              <w:t>Особенности</w:t>
            </w:r>
          </w:p>
        </w:tc>
      </w:tr>
      <w:tr w:rsidR="0009685C">
        <w:trPr>
          <w:trHeight w:val="1624"/>
        </w:trPr>
        <w:tc>
          <w:tcPr>
            <w:tcW w:w="1277" w:type="dxa"/>
            <w:tcBorders>
              <w:top w:val="single" w:sz="34" w:space="0" w:color="DDDDDD"/>
              <w:left w:val="single" w:sz="18" w:space="0" w:color="F8F8F8"/>
              <w:bottom w:val="single" w:sz="34" w:space="0" w:color="DDDDDD"/>
              <w:right w:val="single" w:sz="24" w:space="0" w:color="F8F8F8"/>
            </w:tcBorders>
            <w:shd w:val="clear" w:color="auto" w:fill="EFEFEF"/>
          </w:tcPr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09685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685C" w:rsidRDefault="00CE7A0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Наблюдение</w:t>
            </w:r>
          </w:p>
        </w:tc>
        <w:tc>
          <w:tcPr>
            <w:tcW w:w="3116" w:type="dxa"/>
            <w:tcBorders>
              <w:top w:val="single" w:sz="34" w:space="0" w:color="DDDDDD"/>
              <w:left w:val="single" w:sz="24" w:space="0" w:color="F8F8F8"/>
              <w:bottom w:val="single" w:sz="34" w:space="0" w:color="DDDDDD"/>
              <w:right w:val="single" w:sz="24" w:space="0" w:color="F8F8F8"/>
            </w:tcBorders>
            <w:shd w:val="clear" w:color="auto" w:fill="EFEFEF"/>
          </w:tcPr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09685C">
            <w:pPr>
              <w:pStyle w:val="TableParagraph"/>
              <w:rPr>
                <w:b/>
              </w:rPr>
            </w:pPr>
          </w:p>
          <w:p w:rsidR="0009685C" w:rsidRDefault="00CE7A0C">
            <w:pPr>
              <w:pStyle w:val="TableParagraph"/>
              <w:spacing w:before="1" w:line="244" w:lineRule="auto"/>
              <w:ind w:left="44" w:right="2"/>
              <w:rPr>
                <w:sz w:val="16"/>
              </w:rPr>
            </w:pPr>
            <w:r>
              <w:rPr>
                <w:sz w:val="16"/>
              </w:rPr>
              <w:t>Представления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мире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вокруг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формируются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процессе наблюдения за окружающей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действительностью.</w:t>
            </w:r>
          </w:p>
        </w:tc>
        <w:tc>
          <w:tcPr>
            <w:tcW w:w="5519" w:type="dxa"/>
            <w:tcBorders>
              <w:top w:val="single" w:sz="34" w:space="0" w:color="DDDDDD"/>
              <w:left w:val="single" w:sz="24" w:space="0" w:color="F8F8F8"/>
              <w:bottom w:val="single" w:sz="34" w:space="0" w:color="DDDDDD"/>
              <w:right w:val="single" w:sz="24" w:space="0" w:color="F8F8F8"/>
            </w:tcBorders>
            <w:shd w:val="clear" w:color="auto" w:fill="EFEFEF"/>
          </w:tcPr>
          <w:p w:rsidR="0009685C" w:rsidRDefault="00CE7A0C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первой младшей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могут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выделить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1–2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ярких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признака,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цвет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размер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карандаша,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этом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отличается</w:t>
            </w:r>
          </w:p>
          <w:p w:rsidR="0009685C" w:rsidRDefault="00CE7A0C">
            <w:pPr>
              <w:pStyle w:val="TableParagraph"/>
              <w:spacing w:before="1"/>
              <w:ind w:left="45"/>
              <w:rPr>
                <w:sz w:val="16"/>
              </w:rPr>
            </w:pPr>
            <w:r>
              <w:rPr>
                <w:sz w:val="16"/>
              </w:rPr>
              <w:t>кратковременностью.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второй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младшей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добавляется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исследование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объекта жестами, к примеру, пальчиком. В средней группе 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подытоживает</w:t>
            </w:r>
            <w:r>
              <w:rPr>
                <w:sz w:val="16"/>
              </w:rPr>
              <w:t>ся творческим заданием, например, нарисовать осенний лес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вечером.</w:t>
            </w:r>
          </w:p>
          <w:p w:rsidR="0009685C" w:rsidRDefault="00CE7A0C">
            <w:pPr>
              <w:pStyle w:val="TableParagraph"/>
              <w:spacing w:line="244" w:lineRule="auto"/>
              <w:ind w:left="4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старшем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дошкольном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возрасте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наблюдения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формулируют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себя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сюжет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творческого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задания.</w:t>
            </w:r>
          </w:p>
        </w:tc>
      </w:tr>
      <w:tr w:rsidR="0009685C">
        <w:trPr>
          <w:trHeight w:val="2192"/>
        </w:trPr>
        <w:tc>
          <w:tcPr>
            <w:tcW w:w="1277" w:type="dxa"/>
            <w:tcBorders>
              <w:top w:val="thickThinMediumGap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</w:tcPr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CE7A0C">
            <w:pPr>
              <w:pStyle w:val="TableParagraph"/>
              <w:spacing w:before="104"/>
              <w:ind w:left="57"/>
              <w:rPr>
                <w:sz w:val="16"/>
              </w:rPr>
            </w:pPr>
            <w:r>
              <w:rPr>
                <w:sz w:val="16"/>
              </w:rPr>
              <w:t>Обследование</w:t>
            </w:r>
          </w:p>
        </w:tc>
        <w:tc>
          <w:tcPr>
            <w:tcW w:w="3116" w:type="dxa"/>
            <w:tcBorders>
              <w:top w:val="thickThinMediumGap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</w:tcPr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CE7A0C">
            <w:pPr>
              <w:pStyle w:val="TableParagraph"/>
              <w:spacing w:before="118" w:line="244" w:lineRule="auto"/>
              <w:ind w:left="67" w:right="172"/>
              <w:jc w:val="both"/>
              <w:rPr>
                <w:sz w:val="16"/>
              </w:rPr>
            </w:pPr>
            <w:r>
              <w:rPr>
                <w:sz w:val="16"/>
              </w:rPr>
              <w:t>Малыши целенаправленно разглядывают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надо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согласно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этапу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преобразования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изобразить.</w:t>
            </w:r>
          </w:p>
        </w:tc>
        <w:tc>
          <w:tcPr>
            <w:tcW w:w="5519" w:type="dxa"/>
            <w:tcBorders>
              <w:top w:val="thickThinMediumGap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</w:tcPr>
          <w:p w:rsidR="0009685C" w:rsidRDefault="00CE7A0C">
            <w:pPr>
              <w:pStyle w:val="TableParagraph"/>
              <w:spacing w:before="5"/>
              <w:ind w:left="67" w:right="6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младшем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дошкольном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возрасте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обследуют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объекты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совместные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</w:t>
            </w:r>
            <w:proofErr w:type="gramEnd"/>
            <w:r>
              <w:rPr>
                <w:sz w:val="16"/>
              </w:rPr>
              <w:t xml:space="preserve"> взрослым тактильные манипуляции, например, обводят пальчиками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 круглой формы, чтобы пополнить набор сенсорных эталонов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понятиями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круг,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круглый.</w:t>
            </w:r>
          </w:p>
          <w:p w:rsidR="0009685C" w:rsidRDefault="00CE7A0C">
            <w:pPr>
              <w:pStyle w:val="TableParagraph"/>
              <w:ind w:left="67" w:right="63"/>
              <w:rPr>
                <w:sz w:val="16"/>
              </w:rPr>
            </w:pPr>
            <w:r>
              <w:rPr>
                <w:sz w:val="16"/>
              </w:rPr>
              <w:t>В средней группе тактильное обследование уточняется словом. Причём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только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взрослый 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проговаривает,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ребёнок.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называть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целого предмета, определять на рисунках, чего не хватает (например,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фигурке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зайца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пластилина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хвоста).</w:t>
            </w:r>
          </w:p>
          <w:p w:rsidR="0009685C" w:rsidRDefault="00CE7A0C">
            <w:pPr>
              <w:pStyle w:val="TableParagraph"/>
              <w:spacing w:before="2"/>
              <w:ind w:left="67" w:right="63"/>
              <w:rPr>
                <w:sz w:val="16"/>
              </w:rPr>
            </w:pPr>
            <w:r>
              <w:rPr>
                <w:sz w:val="16"/>
              </w:rPr>
              <w:t>В старшей группе в элементах обследуемых объектов дети обращают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внимание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соотношение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частей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целом,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большие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колёса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трактора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рисунке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небольшие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 легковой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машины.</w:t>
            </w:r>
          </w:p>
        </w:tc>
      </w:tr>
    </w:tbl>
    <w:p w:rsidR="0009685C" w:rsidRDefault="0009685C">
      <w:pPr>
        <w:rPr>
          <w:sz w:val="16"/>
        </w:rPr>
        <w:sectPr w:rsidR="0009685C">
          <w:pgSz w:w="11910" w:h="16840"/>
          <w:pgMar w:top="1020" w:right="1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4" w:space="0" w:color="DDDDDD"/>
          <w:left w:val="single" w:sz="24" w:space="0" w:color="DDDDDD"/>
          <w:bottom w:val="single" w:sz="24" w:space="0" w:color="DDDDDD"/>
          <w:right w:val="single" w:sz="24" w:space="0" w:color="DDDDDD"/>
          <w:insideH w:val="single" w:sz="24" w:space="0" w:color="DDDDDD"/>
          <w:insideV w:val="single" w:sz="24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6"/>
        <w:gridCol w:w="5519"/>
      </w:tblGrid>
      <w:tr w:rsidR="0009685C">
        <w:trPr>
          <w:trHeight w:val="705"/>
        </w:trPr>
        <w:tc>
          <w:tcPr>
            <w:tcW w:w="1277" w:type="dxa"/>
            <w:tcBorders>
              <w:left w:val="single" w:sz="18" w:space="0" w:color="F8F8F8"/>
              <w:bottom w:val="single" w:sz="34" w:space="0" w:color="DDDDDD"/>
              <w:right w:val="single" w:sz="24" w:space="0" w:color="F8F8F8"/>
            </w:tcBorders>
            <w:shd w:val="clear" w:color="auto" w:fill="EFEFEF"/>
          </w:tcPr>
          <w:p w:rsidR="0009685C" w:rsidRDefault="00CE7A0C">
            <w:pPr>
              <w:pStyle w:val="TableParagraph"/>
              <w:spacing w:before="89" w:line="244" w:lineRule="auto"/>
              <w:ind w:left="42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Рассматривание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картинок</w:t>
            </w:r>
          </w:p>
        </w:tc>
        <w:tc>
          <w:tcPr>
            <w:tcW w:w="8635" w:type="dxa"/>
            <w:gridSpan w:val="2"/>
            <w:tcBorders>
              <w:left w:val="single" w:sz="24" w:space="0" w:color="F8F8F8"/>
              <w:bottom w:val="single" w:sz="34" w:space="0" w:color="DDDDDD"/>
              <w:right w:val="single" w:sz="24" w:space="0" w:color="F8F8F8"/>
            </w:tcBorders>
            <w:shd w:val="clear" w:color="auto" w:fill="EFEFEF"/>
          </w:tcPr>
          <w:p w:rsidR="0009685C" w:rsidRDefault="00CE7A0C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Используется для мотивации в качестве предварительного знакомства с объектом, если нет возможности сделать это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наблюдения. 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ознакомления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некоторыми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сенсорными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эталонами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(цветами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спектра,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геометрическими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 уточнения.</w:t>
            </w:r>
          </w:p>
        </w:tc>
      </w:tr>
      <w:tr w:rsidR="0009685C">
        <w:trPr>
          <w:trHeight w:val="1077"/>
        </w:trPr>
        <w:tc>
          <w:tcPr>
            <w:tcW w:w="1277" w:type="dxa"/>
            <w:tcBorders>
              <w:top w:val="thickThinMediumGap" w:sz="6" w:space="0" w:color="DDDDDD"/>
              <w:left w:val="single" w:sz="6" w:space="0" w:color="DDDDDD"/>
              <w:bottom w:val="thickThinMediumGap" w:sz="6" w:space="0" w:color="DDDDDD"/>
              <w:right w:val="single" w:sz="6" w:space="0" w:color="DDDDDD"/>
            </w:tcBorders>
            <w:shd w:val="clear" w:color="auto" w:fill="F8F8F8"/>
          </w:tcPr>
          <w:p w:rsidR="0009685C" w:rsidRDefault="0009685C">
            <w:pPr>
              <w:pStyle w:val="TableParagraph"/>
              <w:rPr>
                <w:b/>
                <w:sz w:val="18"/>
              </w:rPr>
            </w:pPr>
          </w:p>
          <w:p w:rsidR="0009685C" w:rsidRDefault="0009685C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9685C" w:rsidRDefault="00CE7A0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Образец</w:t>
            </w:r>
          </w:p>
        </w:tc>
        <w:tc>
          <w:tcPr>
            <w:tcW w:w="3116" w:type="dxa"/>
            <w:tcBorders>
              <w:top w:val="thickThinMediumGap" w:sz="6" w:space="0" w:color="DDDDDD"/>
              <w:left w:val="single" w:sz="6" w:space="0" w:color="DDDDDD"/>
              <w:bottom w:val="thickThinMediumGap" w:sz="6" w:space="0" w:color="DDDDDD"/>
              <w:right w:val="single" w:sz="6" w:space="0" w:color="DDDDDD"/>
            </w:tcBorders>
            <w:shd w:val="clear" w:color="auto" w:fill="F8F8F8"/>
          </w:tcPr>
          <w:p w:rsidR="0009685C" w:rsidRDefault="00CE7A0C"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Малышам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предоставляется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модель,</w:t>
            </w:r>
          </w:p>
          <w:p w:rsidR="0009685C" w:rsidRDefault="00CE7A0C">
            <w:pPr>
              <w:pStyle w:val="TableParagraph"/>
              <w:spacing w:line="242" w:lineRule="auto"/>
              <w:ind w:left="67" w:right="64"/>
              <w:rPr>
                <w:sz w:val="16"/>
              </w:rPr>
            </w:pPr>
            <w:proofErr w:type="gramStart"/>
            <w:r>
              <w:rPr>
                <w:sz w:val="16"/>
              </w:rPr>
              <w:t>которую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повторяют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самостоятельной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деятельности. Особенно актуален этот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приём при разучивании танцевальных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движений.</w:t>
            </w:r>
          </w:p>
        </w:tc>
        <w:tc>
          <w:tcPr>
            <w:tcW w:w="5519" w:type="dxa"/>
            <w:tcBorders>
              <w:top w:val="thickThinMediumGap" w:sz="6" w:space="0" w:color="DDDDDD"/>
              <w:left w:val="single" w:sz="6" w:space="0" w:color="DDDDDD"/>
              <w:bottom w:val="thickThinMediumGap" w:sz="6" w:space="0" w:color="DDDDDD"/>
              <w:right w:val="single" w:sz="6" w:space="0" w:color="DDDDDD"/>
            </w:tcBorders>
            <w:shd w:val="clear" w:color="auto" w:fill="F8F8F8"/>
          </w:tcPr>
          <w:p w:rsidR="0009685C" w:rsidRDefault="00CE7A0C">
            <w:pPr>
              <w:pStyle w:val="TableParagraph"/>
              <w:spacing w:before="91" w:line="242" w:lineRule="auto"/>
              <w:ind w:left="67" w:right="27"/>
              <w:rPr>
                <w:sz w:val="16"/>
              </w:rPr>
            </w:pPr>
            <w:r>
              <w:rPr>
                <w:sz w:val="16"/>
              </w:rPr>
              <w:t>Образец также может использоваться для мотивации детей в процессе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создания поделки, аппликации. Однако в творческих заданиях этим приёмом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злоупотреблять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иначе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малышей будут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«как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копирку»,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есть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одинаковыми.</w:t>
            </w:r>
          </w:p>
        </w:tc>
      </w:tr>
      <w:tr w:rsidR="0009685C">
        <w:trPr>
          <w:trHeight w:val="882"/>
        </w:trPr>
        <w:tc>
          <w:tcPr>
            <w:tcW w:w="1277" w:type="dxa"/>
            <w:tcBorders>
              <w:top w:val="single" w:sz="34" w:space="0" w:color="DDDDDD"/>
              <w:left w:val="single" w:sz="18" w:space="0" w:color="F8F8F8"/>
              <w:bottom w:val="single" w:sz="34" w:space="0" w:color="F8F8F8"/>
              <w:right w:val="single" w:sz="24" w:space="0" w:color="F8F8F8"/>
            </w:tcBorders>
            <w:shd w:val="clear" w:color="auto" w:fill="EFEFEF"/>
          </w:tcPr>
          <w:p w:rsidR="0009685C" w:rsidRDefault="000968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9685C" w:rsidRDefault="00CE7A0C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Показ</w:t>
            </w:r>
          </w:p>
        </w:tc>
        <w:tc>
          <w:tcPr>
            <w:tcW w:w="3116" w:type="dxa"/>
            <w:tcBorders>
              <w:top w:val="single" w:sz="34" w:space="0" w:color="DDDDDD"/>
              <w:left w:val="single" w:sz="24" w:space="0" w:color="F8F8F8"/>
              <w:bottom w:val="single" w:sz="34" w:space="0" w:color="F8F8F8"/>
              <w:right w:val="single" w:sz="24" w:space="0" w:color="F8F8F8"/>
            </w:tcBorders>
            <w:shd w:val="clear" w:color="auto" w:fill="EFEFEF"/>
          </w:tcPr>
          <w:p w:rsidR="0009685C" w:rsidRDefault="0009685C">
            <w:pPr>
              <w:pStyle w:val="TableParagraph"/>
              <w:spacing w:before="9"/>
              <w:rPr>
                <w:b/>
                <w:sz w:val="15"/>
              </w:rPr>
            </w:pPr>
          </w:p>
          <w:p w:rsidR="0009685C" w:rsidRDefault="00CE7A0C">
            <w:pPr>
              <w:pStyle w:val="TableParagraph"/>
              <w:spacing w:line="244" w:lineRule="auto"/>
              <w:ind w:left="44" w:right="114"/>
              <w:rPr>
                <w:sz w:val="16"/>
              </w:rPr>
            </w:pPr>
            <w:r>
              <w:rPr>
                <w:sz w:val="16"/>
              </w:rPr>
              <w:t>Демонстрация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вариантов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иного задания.</w:t>
            </w:r>
          </w:p>
        </w:tc>
        <w:tc>
          <w:tcPr>
            <w:tcW w:w="5519" w:type="dxa"/>
            <w:tcBorders>
              <w:top w:val="single" w:sz="34" w:space="0" w:color="DDDDDD"/>
              <w:left w:val="single" w:sz="24" w:space="0" w:color="F8F8F8"/>
              <w:bottom w:val="single" w:sz="34" w:space="0" w:color="F8F8F8"/>
              <w:right w:val="single" w:sz="24" w:space="0" w:color="F8F8F8"/>
            </w:tcBorders>
            <w:shd w:val="clear" w:color="auto" w:fill="EFEFEF"/>
          </w:tcPr>
          <w:p w:rsidR="0009685C" w:rsidRDefault="00CE7A0C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Применяется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знакомстве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техникой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освоении новых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изобразительных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техник.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примеру,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средней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воспитатель</w:t>
            </w:r>
          </w:p>
          <w:p w:rsidR="0009685C" w:rsidRDefault="00CE7A0C">
            <w:pPr>
              <w:pStyle w:val="TableParagraph"/>
              <w:spacing w:line="249" w:lineRule="auto"/>
              <w:ind w:left="45"/>
              <w:rPr>
                <w:sz w:val="16"/>
              </w:rPr>
            </w:pPr>
            <w:r>
              <w:rPr>
                <w:sz w:val="16"/>
              </w:rPr>
              <w:t>показывает,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выполнить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рисунок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технике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монотипия,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чтобы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познакомить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малышей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этим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задумки.</w:t>
            </w:r>
          </w:p>
        </w:tc>
      </w:tr>
    </w:tbl>
    <w:p w:rsidR="0009685C" w:rsidRDefault="0009685C">
      <w:pPr>
        <w:pStyle w:val="a3"/>
        <w:ind w:left="0"/>
        <w:rPr>
          <w:b/>
        </w:rPr>
      </w:pPr>
    </w:p>
    <w:p w:rsidR="0009685C" w:rsidRDefault="0009685C">
      <w:pPr>
        <w:pStyle w:val="a3"/>
        <w:spacing w:before="7"/>
        <w:ind w:left="0"/>
        <w:rPr>
          <w:b/>
          <w:sz w:val="15"/>
        </w:rPr>
      </w:pPr>
    </w:p>
    <w:p w:rsidR="0009685C" w:rsidRDefault="00CE7A0C">
      <w:pPr>
        <w:spacing w:before="87"/>
        <w:ind w:left="179"/>
        <w:rPr>
          <w:b/>
          <w:sz w:val="28"/>
        </w:rPr>
      </w:pPr>
      <w:bookmarkStart w:id="10" w:name="Словесные_методы_и_приемы"/>
      <w:bookmarkEnd w:id="10"/>
      <w:r>
        <w:rPr>
          <w:b/>
          <w:w w:val="95"/>
          <w:sz w:val="28"/>
        </w:rPr>
        <w:t>Словесные</w:t>
      </w:r>
      <w:r>
        <w:rPr>
          <w:b/>
          <w:spacing w:val="2"/>
          <w:w w:val="95"/>
          <w:sz w:val="28"/>
        </w:rPr>
        <w:t xml:space="preserve"> </w:t>
      </w:r>
      <w:r>
        <w:rPr>
          <w:b/>
          <w:w w:val="95"/>
          <w:sz w:val="28"/>
        </w:rPr>
        <w:t>методы</w:t>
      </w:r>
      <w:r>
        <w:rPr>
          <w:b/>
          <w:spacing w:val="7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>приемы</w:t>
      </w:r>
    </w:p>
    <w:p w:rsidR="0009685C" w:rsidRDefault="00CE7A0C">
      <w:pPr>
        <w:pStyle w:val="a3"/>
        <w:spacing w:before="132"/>
        <w:ind w:left="179" w:right="662"/>
        <w:jc w:val="both"/>
      </w:pPr>
      <w:r>
        <w:rPr>
          <w:color w:val="1B1C2A"/>
        </w:rPr>
        <w:t>Способы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взаимодействия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этой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группы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сопровождают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наглядные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приёмы,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мотивируя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малышей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на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выполнение</w:t>
      </w:r>
      <w:r>
        <w:rPr>
          <w:color w:val="1B1C2A"/>
          <w:spacing w:val="-2"/>
        </w:rPr>
        <w:t xml:space="preserve"> </w:t>
      </w:r>
      <w:r>
        <w:rPr>
          <w:color w:val="1B1C2A"/>
        </w:rPr>
        <w:t>задания.</w:t>
      </w:r>
    </w:p>
    <w:p w:rsidR="0009685C" w:rsidRDefault="0009685C">
      <w:pPr>
        <w:pStyle w:val="a3"/>
        <w:spacing w:before="2"/>
        <w:ind w:left="0"/>
        <w:rPr>
          <w:sz w:val="24"/>
        </w:rPr>
      </w:pPr>
    </w:p>
    <w:p w:rsidR="0009685C" w:rsidRDefault="00CE7A0C">
      <w:pPr>
        <w:pStyle w:val="1"/>
        <w:spacing w:before="1"/>
      </w:pPr>
      <w:bookmarkStart w:id="11" w:name="Беседа"/>
      <w:bookmarkEnd w:id="11"/>
      <w:r>
        <w:t>Беседа</w:t>
      </w:r>
    </w:p>
    <w:p w:rsidR="0009685C" w:rsidRDefault="00CE7A0C">
      <w:pPr>
        <w:spacing w:before="135"/>
        <w:ind w:left="179" w:right="660"/>
        <w:jc w:val="both"/>
        <w:rPr>
          <w:b/>
          <w:sz w:val="20"/>
        </w:rPr>
      </w:pPr>
      <w:r>
        <w:rPr>
          <w:b/>
          <w:color w:val="1B1C2A"/>
          <w:sz w:val="20"/>
        </w:rPr>
        <w:t>При помощи наводящих вопросов воспитатель помогает детям среднего и старшего дошкольного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 xml:space="preserve">возраста обобщить полученный при обследовании или наблюдении материал. </w:t>
      </w:r>
      <w:r>
        <w:rPr>
          <w:color w:val="1B1C2A"/>
          <w:sz w:val="20"/>
        </w:rPr>
        <w:t>В работе с малышами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первой и второй младших групп беседа помогает сформировать общее впечатление детей о явлении или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объекте, который изображается. К примеру, во второй младшей группе р</w:t>
      </w:r>
      <w:r>
        <w:rPr>
          <w:color w:val="1B1C2A"/>
          <w:sz w:val="20"/>
        </w:rPr>
        <w:t>ебята, получив задание нарисовать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яйцо, сначала его обследуют, а затем, отвечая на наводящие вопросы педагога («Яйцо круглое?», «Яйцо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 xml:space="preserve">одинаковое со всех сторон?» и т. д.), систематизируют свои представления о его форме. </w:t>
      </w:r>
      <w:r>
        <w:rPr>
          <w:b/>
          <w:color w:val="1B1C2A"/>
          <w:sz w:val="20"/>
        </w:rPr>
        <w:t>Важно: беседа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используется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и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на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нача</w:t>
      </w:r>
      <w:r>
        <w:rPr>
          <w:b/>
          <w:color w:val="1B1C2A"/>
          <w:sz w:val="20"/>
        </w:rPr>
        <w:t>льном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этапе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работы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над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заданием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(для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мотивации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через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пробуждение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любопытства при</w:t>
      </w:r>
      <w:r>
        <w:rPr>
          <w:b/>
          <w:color w:val="1B1C2A"/>
          <w:spacing w:val="-1"/>
          <w:sz w:val="20"/>
        </w:rPr>
        <w:t xml:space="preserve"> </w:t>
      </w:r>
      <w:r>
        <w:rPr>
          <w:b/>
          <w:color w:val="1B1C2A"/>
          <w:sz w:val="20"/>
        </w:rPr>
        <w:t>поиске</w:t>
      </w:r>
      <w:r>
        <w:rPr>
          <w:b/>
          <w:color w:val="1B1C2A"/>
          <w:spacing w:val="-3"/>
          <w:sz w:val="20"/>
        </w:rPr>
        <w:t xml:space="preserve"> </w:t>
      </w:r>
      <w:r>
        <w:rPr>
          <w:b/>
          <w:color w:val="1B1C2A"/>
          <w:sz w:val="20"/>
        </w:rPr>
        <w:t>ответа на</w:t>
      </w:r>
      <w:r>
        <w:rPr>
          <w:b/>
          <w:color w:val="1B1C2A"/>
          <w:spacing w:val="-4"/>
          <w:sz w:val="20"/>
        </w:rPr>
        <w:t xml:space="preserve"> </w:t>
      </w:r>
      <w:r>
        <w:rPr>
          <w:b/>
          <w:color w:val="1B1C2A"/>
          <w:sz w:val="20"/>
        </w:rPr>
        <w:t>вопросы),</w:t>
      </w:r>
      <w:r>
        <w:rPr>
          <w:b/>
          <w:color w:val="1B1C2A"/>
          <w:spacing w:val="2"/>
          <w:sz w:val="20"/>
        </w:rPr>
        <w:t xml:space="preserve"> </w:t>
      </w:r>
      <w:r>
        <w:rPr>
          <w:b/>
          <w:color w:val="1B1C2A"/>
          <w:sz w:val="20"/>
        </w:rPr>
        <w:t>и</w:t>
      </w:r>
      <w:r>
        <w:rPr>
          <w:b/>
          <w:color w:val="1B1C2A"/>
          <w:spacing w:val="-6"/>
          <w:sz w:val="20"/>
        </w:rPr>
        <w:t xml:space="preserve"> </w:t>
      </w:r>
      <w:r>
        <w:rPr>
          <w:b/>
          <w:color w:val="1B1C2A"/>
          <w:sz w:val="20"/>
        </w:rPr>
        <w:t>на</w:t>
      </w:r>
      <w:r>
        <w:rPr>
          <w:b/>
          <w:color w:val="1B1C2A"/>
          <w:spacing w:val="-5"/>
          <w:sz w:val="20"/>
        </w:rPr>
        <w:t xml:space="preserve"> </w:t>
      </w:r>
      <w:r>
        <w:rPr>
          <w:b/>
          <w:color w:val="1B1C2A"/>
          <w:sz w:val="20"/>
        </w:rPr>
        <w:t>завершающем,</w:t>
      </w:r>
      <w:r>
        <w:rPr>
          <w:b/>
          <w:color w:val="1B1C2A"/>
          <w:spacing w:val="2"/>
          <w:sz w:val="20"/>
        </w:rPr>
        <w:t xml:space="preserve"> </w:t>
      </w:r>
      <w:r>
        <w:rPr>
          <w:b/>
          <w:color w:val="1B1C2A"/>
          <w:sz w:val="20"/>
        </w:rPr>
        <w:t>когда нужно</w:t>
      </w:r>
      <w:r>
        <w:rPr>
          <w:b/>
          <w:color w:val="1B1C2A"/>
          <w:spacing w:val="-4"/>
          <w:sz w:val="20"/>
        </w:rPr>
        <w:t xml:space="preserve"> </w:t>
      </w:r>
      <w:r>
        <w:rPr>
          <w:b/>
          <w:color w:val="1B1C2A"/>
          <w:sz w:val="20"/>
        </w:rPr>
        <w:t>подытожить</w:t>
      </w:r>
      <w:r>
        <w:rPr>
          <w:b/>
          <w:color w:val="1B1C2A"/>
          <w:spacing w:val="-6"/>
          <w:sz w:val="20"/>
        </w:rPr>
        <w:t xml:space="preserve"> </w:t>
      </w:r>
      <w:r>
        <w:rPr>
          <w:b/>
          <w:color w:val="1B1C2A"/>
          <w:sz w:val="20"/>
        </w:rPr>
        <w:t>тему.</w:t>
      </w:r>
    </w:p>
    <w:p w:rsidR="0009685C" w:rsidRDefault="0009685C">
      <w:pPr>
        <w:pStyle w:val="a3"/>
        <w:spacing w:before="7"/>
        <w:ind w:left="0"/>
        <w:rPr>
          <w:b/>
          <w:sz w:val="23"/>
        </w:rPr>
      </w:pPr>
    </w:p>
    <w:p w:rsidR="0009685C" w:rsidRDefault="00CE7A0C">
      <w:pPr>
        <w:pStyle w:val="1"/>
      </w:pPr>
      <w:bookmarkStart w:id="12" w:name="Объяснение"/>
      <w:bookmarkEnd w:id="12"/>
      <w:r>
        <w:t>Объяснение</w:t>
      </w:r>
    </w:p>
    <w:p w:rsidR="0009685C" w:rsidRDefault="00CE7A0C">
      <w:pPr>
        <w:pStyle w:val="a3"/>
        <w:spacing w:before="131"/>
        <w:ind w:left="179" w:right="667"/>
        <w:jc w:val="both"/>
      </w:pPr>
      <w:r>
        <w:rPr>
          <w:color w:val="1B1C2A"/>
        </w:rPr>
        <w:t>Важный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словесный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приём,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позволяющий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взрослому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пояснить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детям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порядок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выполнения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задания.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 xml:space="preserve">младшем дошкольном возрасте объяснения имеют </w:t>
      </w:r>
      <w:proofErr w:type="gramStart"/>
      <w:r>
        <w:rPr>
          <w:color w:val="1B1C2A"/>
        </w:rPr>
        <w:t>более развёрнутый</w:t>
      </w:r>
      <w:proofErr w:type="gramEnd"/>
      <w:r>
        <w:rPr>
          <w:color w:val="1B1C2A"/>
        </w:rPr>
        <w:t xml:space="preserve"> характер. Например, в работе над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рисунком одуванчика отпечатком скомканной бумаги, педагог даёт такой комментарий: «Чтобы получить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такой красивый одуванчик, мы должны быть предельно аккуратны</w:t>
      </w:r>
      <w:r>
        <w:rPr>
          <w:color w:val="1B1C2A"/>
        </w:rPr>
        <w:t>. Берём кусочек газеты и комкаем её в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тугой шарик. Открываем краски. Обмакиваем шарик в жёлтую краску и прикладываем его по центру листа.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Карандашами дорисовываем стебель, листочки. Выбрасываем «печать», складываем карандаши, краски по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местам,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оттираем</w:t>
      </w:r>
      <w:r>
        <w:rPr>
          <w:color w:val="1B1C2A"/>
          <w:spacing w:val="4"/>
        </w:rPr>
        <w:t xml:space="preserve"> </w:t>
      </w:r>
      <w:r>
        <w:rPr>
          <w:color w:val="1B1C2A"/>
        </w:rPr>
        <w:t>рук</w:t>
      </w:r>
      <w:r>
        <w:rPr>
          <w:color w:val="1B1C2A"/>
        </w:rPr>
        <w:t>и».</w:t>
      </w:r>
    </w:p>
    <w:p w:rsidR="0009685C" w:rsidRDefault="0009685C">
      <w:pPr>
        <w:pStyle w:val="a3"/>
        <w:spacing w:before="1"/>
        <w:ind w:left="0"/>
        <w:rPr>
          <w:sz w:val="24"/>
        </w:rPr>
      </w:pPr>
    </w:p>
    <w:p w:rsidR="0009685C" w:rsidRDefault="00CE7A0C">
      <w:pPr>
        <w:ind w:left="179" w:right="665"/>
        <w:jc w:val="both"/>
        <w:rPr>
          <w:b/>
          <w:i/>
          <w:sz w:val="20"/>
        </w:rPr>
      </w:pPr>
      <w:r>
        <w:rPr>
          <w:b/>
          <w:i/>
          <w:color w:val="1B1C2A"/>
          <w:sz w:val="20"/>
        </w:rPr>
        <w:t>Это интересно. Объяснение в старшем дошкольном возрасте часто приобретает форму совета или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напоминания</w:t>
      </w:r>
      <w:r>
        <w:rPr>
          <w:b/>
          <w:i/>
          <w:color w:val="1B1C2A"/>
          <w:spacing w:val="-2"/>
          <w:sz w:val="20"/>
        </w:rPr>
        <w:t xml:space="preserve"> </w:t>
      </w:r>
      <w:r>
        <w:rPr>
          <w:b/>
          <w:i/>
          <w:color w:val="1B1C2A"/>
          <w:sz w:val="20"/>
        </w:rPr>
        <w:t>с</w:t>
      </w:r>
      <w:r>
        <w:rPr>
          <w:b/>
          <w:i/>
          <w:color w:val="1B1C2A"/>
          <w:spacing w:val="4"/>
          <w:sz w:val="20"/>
        </w:rPr>
        <w:t xml:space="preserve"> </w:t>
      </w:r>
      <w:r>
        <w:rPr>
          <w:b/>
          <w:i/>
          <w:color w:val="1B1C2A"/>
          <w:sz w:val="20"/>
        </w:rPr>
        <w:t>короткими</w:t>
      </w:r>
      <w:r>
        <w:rPr>
          <w:b/>
          <w:i/>
          <w:color w:val="1B1C2A"/>
          <w:spacing w:val="-4"/>
          <w:sz w:val="20"/>
        </w:rPr>
        <w:t xml:space="preserve"> </w:t>
      </w:r>
      <w:r>
        <w:rPr>
          <w:b/>
          <w:i/>
          <w:color w:val="1B1C2A"/>
          <w:sz w:val="20"/>
        </w:rPr>
        <w:t>словесными инструкциями.</w:t>
      </w:r>
    </w:p>
    <w:p w:rsidR="0009685C" w:rsidRDefault="0009685C">
      <w:pPr>
        <w:pStyle w:val="a3"/>
        <w:spacing w:before="6"/>
        <w:ind w:left="0"/>
        <w:rPr>
          <w:b/>
          <w:i/>
          <w:sz w:val="17"/>
        </w:rPr>
      </w:pPr>
    </w:p>
    <w:p w:rsidR="0009685C" w:rsidRDefault="00CE7A0C">
      <w:pPr>
        <w:pStyle w:val="1"/>
      </w:pPr>
      <w:bookmarkStart w:id="13" w:name="Поощрение"/>
      <w:bookmarkEnd w:id="13"/>
      <w:r>
        <w:t>Поощрение</w:t>
      </w:r>
    </w:p>
    <w:p w:rsidR="0009685C" w:rsidRDefault="00CE7A0C">
      <w:pPr>
        <w:pStyle w:val="a3"/>
        <w:spacing w:before="130"/>
        <w:ind w:left="179" w:right="666"/>
        <w:jc w:val="both"/>
      </w:pPr>
      <w:r>
        <w:rPr>
          <w:color w:val="1B1C2A"/>
        </w:rPr>
        <w:t>Для реализации индивидуального подхода и создания ситуации успеха для каждого (!) ребёнка используется</w:t>
      </w:r>
      <w:r>
        <w:rPr>
          <w:color w:val="1B1C2A"/>
          <w:spacing w:val="-47"/>
        </w:rPr>
        <w:t xml:space="preserve"> </w:t>
      </w:r>
      <w:r>
        <w:rPr>
          <w:color w:val="1B1C2A"/>
        </w:rPr>
        <w:t>поощрение. Этот приём имеет «долгоиграющий» смысл: добрые слова вселяют в малыша уверенность в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 xml:space="preserve">своих силах, мотивируя на дальнейшую работу. </w:t>
      </w:r>
      <w:r>
        <w:t>Затраченные у</w:t>
      </w:r>
      <w:r>
        <w:t>силия малышей должны быть обязательно</w:t>
      </w:r>
      <w:r>
        <w:rPr>
          <w:spacing w:val="1"/>
        </w:rPr>
        <w:t xml:space="preserve"> </w:t>
      </w:r>
      <w:r>
        <w:t>вознаграждены одобрением</w:t>
      </w:r>
      <w:r>
        <w:rPr>
          <w:spacing w:val="4"/>
        </w:rPr>
        <w:t xml:space="preserve"> </w:t>
      </w:r>
      <w:r>
        <w:t>взрослого</w:t>
      </w:r>
    </w:p>
    <w:p w:rsidR="0009685C" w:rsidRDefault="0009685C">
      <w:pPr>
        <w:pStyle w:val="a3"/>
        <w:spacing w:before="3"/>
        <w:ind w:left="0"/>
        <w:rPr>
          <w:sz w:val="24"/>
        </w:rPr>
      </w:pPr>
    </w:p>
    <w:p w:rsidR="0009685C" w:rsidRDefault="00CE7A0C">
      <w:pPr>
        <w:pStyle w:val="1"/>
        <w:spacing w:before="1"/>
      </w:pPr>
      <w:bookmarkStart w:id="14" w:name="Художественное_слово"/>
      <w:bookmarkEnd w:id="14"/>
      <w:r>
        <w:rPr>
          <w:spacing w:val="-7"/>
        </w:rPr>
        <w:t>Художественное</w:t>
      </w:r>
      <w:r>
        <w:rPr>
          <w:spacing w:val="-11"/>
        </w:rPr>
        <w:t xml:space="preserve"> </w:t>
      </w:r>
      <w:r>
        <w:rPr>
          <w:spacing w:val="-6"/>
        </w:rPr>
        <w:t>слово</w:t>
      </w:r>
    </w:p>
    <w:p w:rsidR="0009685C" w:rsidRDefault="00CE7A0C">
      <w:pPr>
        <w:spacing w:before="130"/>
        <w:ind w:left="179" w:right="669"/>
        <w:jc w:val="both"/>
        <w:rPr>
          <w:sz w:val="20"/>
        </w:rPr>
      </w:pPr>
      <w:r>
        <w:rPr>
          <w:color w:val="1B1C2A"/>
          <w:sz w:val="20"/>
        </w:rPr>
        <w:t>Загадки, рифмовки, чтение отрывков детских произведений призваны стимулировать интерес у детей к теме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и,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конечно,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привлечь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их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к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занятию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продуктивной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 xml:space="preserve">деятельностью. </w:t>
      </w:r>
      <w:r>
        <w:rPr>
          <w:b/>
          <w:color w:val="1B1C2A"/>
          <w:sz w:val="20"/>
        </w:rPr>
        <w:t>Этот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приём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обладает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большим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>потенциалом</w:t>
      </w:r>
      <w:r>
        <w:rPr>
          <w:b/>
          <w:color w:val="1B1C2A"/>
          <w:spacing w:val="31"/>
          <w:sz w:val="20"/>
        </w:rPr>
        <w:t xml:space="preserve"> </w:t>
      </w:r>
      <w:r>
        <w:rPr>
          <w:b/>
          <w:color w:val="1B1C2A"/>
          <w:sz w:val="20"/>
        </w:rPr>
        <w:t>для</w:t>
      </w:r>
      <w:r>
        <w:rPr>
          <w:b/>
          <w:color w:val="1B1C2A"/>
          <w:spacing w:val="27"/>
          <w:sz w:val="20"/>
        </w:rPr>
        <w:t xml:space="preserve"> </w:t>
      </w:r>
      <w:r>
        <w:rPr>
          <w:b/>
          <w:color w:val="1B1C2A"/>
          <w:sz w:val="20"/>
        </w:rPr>
        <w:t>создания</w:t>
      </w:r>
      <w:r>
        <w:rPr>
          <w:b/>
          <w:color w:val="1B1C2A"/>
          <w:spacing w:val="26"/>
          <w:sz w:val="20"/>
        </w:rPr>
        <w:t xml:space="preserve"> </w:t>
      </w:r>
      <w:r>
        <w:rPr>
          <w:b/>
          <w:color w:val="1B1C2A"/>
          <w:sz w:val="20"/>
        </w:rPr>
        <w:t>положительного</w:t>
      </w:r>
      <w:r>
        <w:rPr>
          <w:b/>
          <w:color w:val="1B1C2A"/>
          <w:spacing w:val="26"/>
          <w:sz w:val="20"/>
        </w:rPr>
        <w:t xml:space="preserve"> </w:t>
      </w:r>
      <w:r>
        <w:rPr>
          <w:b/>
          <w:color w:val="1B1C2A"/>
          <w:sz w:val="20"/>
        </w:rPr>
        <w:t>эмоционального</w:t>
      </w:r>
      <w:r>
        <w:rPr>
          <w:b/>
          <w:color w:val="1B1C2A"/>
          <w:spacing w:val="26"/>
          <w:sz w:val="20"/>
        </w:rPr>
        <w:t xml:space="preserve"> </w:t>
      </w:r>
      <w:r>
        <w:rPr>
          <w:b/>
          <w:color w:val="1B1C2A"/>
          <w:sz w:val="20"/>
        </w:rPr>
        <w:t>настроя.</w:t>
      </w:r>
      <w:r>
        <w:rPr>
          <w:b/>
          <w:color w:val="1B1C2A"/>
          <w:spacing w:val="9"/>
          <w:sz w:val="20"/>
        </w:rPr>
        <w:t xml:space="preserve"> </w:t>
      </w:r>
      <w:r>
        <w:rPr>
          <w:color w:val="1B1C2A"/>
          <w:sz w:val="20"/>
        </w:rPr>
        <w:t>К</w:t>
      </w:r>
      <w:r>
        <w:rPr>
          <w:color w:val="1B1C2A"/>
          <w:spacing w:val="30"/>
          <w:sz w:val="20"/>
        </w:rPr>
        <w:t xml:space="preserve"> </w:t>
      </w:r>
      <w:r>
        <w:rPr>
          <w:color w:val="1B1C2A"/>
          <w:sz w:val="20"/>
        </w:rPr>
        <w:t>примеру,</w:t>
      </w:r>
      <w:r>
        <w:rPr>
          <w:color w:val="1B1C2A"/>
          <w:spacing w:val="33"/>
          <w:sz w:val="20"/>
        </w:rPr>
        <w:t xml:space="preserve"> </w:t>
      </w:r>
      <w:r>
        <w:rPr>
          <w:color w:val="1B1C2A"/>
          <w:sz w:val="20"/>
        </w:rPr>
        <w:t>при</w:t>
      </w:r>
      <w:r>
        <w:rPr>
          <w:color w:val="1B1C2A"/>
          <w:spacing w:val="28"/>
          <w:sz w:val="20"/>
        </w:rPr>
        <w:t xml:space="preserve"> </w:t>
      </w:r>
      <w:r>
        <w:rPr>
          <w:color w:val="1B1C2A"/>
          <w:sz w:val="20"/>
        </w:rPr>
        <w:t>изучении</w:t>
      </w:r>
      <w:r>
        <w:rPr>
          <w:color w:val="1B1C2A"/>
          <w:spacing w:val="29"/>
          <w:sz w:val="20"/>
        </w:rPr>
        <w:t xml:space="preserve"> </w:t>
      </w:r>
      <w:r>
        <w:rPr>
          <w:color w:val="1B1C2A"/>
          <w:sz w:val="20"/>
        </w:rPr>
        <w:t>темы</w:t>
      </w:r>
    </w:p>
    <w:p w:rsidR="0009685C" w:rsidRDefault="00CE7A0C">
      <w:pPr>
        <w:pStyle w:val="a3"/>
        <w:spacing w:before="2"/>
        <w:ind w:left="179" w:right="668"/>
        <w:jc w:val="both"/>
      </w:pPr>
      <w:r>
        <w:rPr>
          <w:color w:val="1B1C2A"/>
        </w:rPr>
        <w:t>«Посуда» перед созданием заварочного чайника из теста, дети средней или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старшей групп отгадывают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загадки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про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чайник</w:t>
      </w:r>
    </w:p>
    <w:p w:rsidR="0009685C" w:rsidRDefault="0009685C">
      <w:pPr>
        <w:jc w:val="both"/>
        <w:sectPr w:rsidR="0009685C">
          <w:pgSz w:w="11910" w:h="16840"/>
          <w:pgMar w:top="1120" w:right="180" w:bottom="280" w:left="1520" w:header="720" w:footer="720" w:gutter="0"/>
          <w:cols w:space="720"/>
        </w:sectPr>
      </w:pPr>
    </w:p>
    <w:p w:rsidR="0009685C" w:rsidRDefault="00CE7A0C">
      <w:pPr>
        <w:spacing w:before="75"/>
        <w:ind w:left="179" w:right="673"/>
        <w:jc w:val="both"/>
        <w:rPr>
          <w:b/>
          <w:i/>
          <w:sz w:val="20"/>
        </w:rPr>
      </w:pPr>
      <w:r>
        <w:rPr>
          <w:b/>
          <w:i/>
          <w:color w:val="1B1C2A"/>
          <w:sz w:val="20"/>
        </w:rPr>
        <w:lastRenderedPageBreak/>
        <w:t>Это интересно. Чтение как приём мотивации к продуктивной деятельности применяется с детьми,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владеющими этим навыком. Например, перед сборкой деталей самолёта из блоков, малыши читают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инструкцию</w:t>
      </w:r>
      <w:r>
        <w:rPr>
          <w:b/>
          <w:i/>
          <w:color w:val="1B1C2A"/>
          <w:spacing w:val="3"/>
          <w:sz w:val="20"/>
        </w:rPr>
        <w:t xml:space="preserve"> </w:t>
      </w:r>
      <w:r>
        <w:rPr>
          <w:b/>
          <w:i/>
          <w:color w:val="1B1C2A"/>
          <w:sz w:val="20"/>
        </w:rPr>
        <w:t>по</w:t>
      </w:r>
      <w:r>
        <w:rPr>
          <w:b/>
          <w:i/>
          <w:color w:val="1B1C2A"/>
          <w:spacing w:val="-3"/>
          <w:sz w:val="20"/>
        </w:rPr>
        <w:t xml:space="preserve"> </w:t>
      </w:r>
      <w:r>
        <w:rPr>
          <w:b/>
          <w:i/>
          <w:color w:val="1B1C2A"/>
          <w:sz w:val="20"/>
        </w:rPr>
        <w:t>созданию</w:t>
      </w:r>
      <w:r>
        <w:rPr>
          <w:b/>
          <w:i/>
          <w:color w:val="1B1C2A"/>
          <w:spacing w:val="-1"/>
          <w:sz w:val="20"/>
        </w:rPr>
        <w:t xml:space="preserve"> </w:t>
      </w:r>
      <w:r>
        <w:rPr>
          <w:b/>
          <w:i/>
          <w:color w:val="1B1C2A"/>
          <w:sz w:val="20"/>
        </w:rPr>
        <w:t>модели.</w:t>
      </w:r>
    </w:p>
    <w:p w:rsidR="0009685C" w:rsidRDefault="0009685C">
      <w:pPr>
        <w:pStyle w:val="a3"/>
        <w:spacing w:before="7"/>
        <w:ind w:left="0"/>
        <w:rPr>
          <w:b/>
          <w:i/>
          <w:sz w:val="23"/>
        </w:rPr>
      </w:pPr>
    </w:p>
    <w:p w:rsidR="0009685C" w:rsidRDefault="00CE7A0C">
      <w:pPr>
        <w:spacing w:before="1"/>
        <w:ind w:left="179"/>
        <w:jc w:val="both"/>
        <w:rPr>
          <w:b/>
          <w:sz w:val="28"/>
        </w:rPr>
      </w:pPr>
      <w:bookmarkStart w:id="15" w:name="Игровые_приемы"/>
      <w:bookmarkEnd w:id="15"/>
      <w:r>
        <w:rPr>
          <w:b/>
          <w:w w:val="95"/>
          <w:sz w:val="28"/>
        </w:rPr>
        <w:t>Игровые</w:t>
      </w:r>
      <w:r>
        <w:rPr>
          <w:b/>
          <w:spacing w:val="14"/>
          <w:w w:val="95"/>
          <w:sz w:val="28"/>
        </w:rPr>
        <w:t xml:space="preserve"> </w:t>
      </w:r>
      <w:r>
        <w:rPr>
          <w:b/>
          <w:w w:val="95"/>
          <w:sz w:val="28"/>
        </w:rPr>
        <w:t>приемы</w:t>
      </w:r>
    </w:p>
    <w:p w:rsidR="0009685C" w:rsidRDefault="00CE7A0C">
      <w:pPr>
        <w:spacing w:before="139" w:line="237" w:lineRule="auto"/>
        <w:ind w:left="179" w:right="665"/>
        <w:jc w:val="both"/>
        <w:rPr>
          <w:sz w:val="20"/>
        </w:rPr>
      </w:pPr>
      <w:r>
        <w:rPr>
          <w:b/>
          <w:color w:val="1B1C2A"/>
          <w:sz w:val="20"/>
        </w:rPr>
        <w:t>Универсальные виды приёмов, которые обеспечивают не только содержательное наполнение вида</w:t>
      </w:r>
      <w:r>
        <w:rPr>
          <w:b/>
          <w:color w:val="1B1C2A"/>
          <w:spacing w:val="1"/>
          <w:sz w:val="20"/>
        </w:rPr>
        <w:t xml:space="preserve"> </w:t>
      </w:r>
      <w:r>
        <w:rPr>
          <w:b/>
          <w:color w:val="1B1C2A"/>
          <w:sz w:val="20"/>
        </w:rPr>
        <w:t xml:space="preserve">работы, но и выступают формой для реализации методических задач. </w:t>
      </w:r>
      <w:r>
        <w:rPr>
          <w:color w:val="1B1C2A"/>
          <w:sz w:val="20"/>
        </w:rPr>
        <w:t>Игровые приёмы (дидактические,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подвижные,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театрализованные,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пальчиковые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игры) реализуются тремя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ступе</w:t>
      </w:r>
      <w:r>
        <w:rPr>
          <w:color w:val="1B1C2A"/>
          <w:sz w:val="20"/>
        </w:rPr>
        <w:t>нями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разработки:</w:t>
      </w:r>
    </w:p>
    <w:p w:rsidR="0009685C" w:rsidRDefault="0009685C">
      <w:pPr>
        <w:pStyle w:val="a3"/>
        <w:spacing w:before="4"/>
        <w:ind w:left="0"/>
        <w:rPr>
          <w:sz w:val="24"/>
        </w:r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804"/>
        <w:rPr>
          <w:sz w:val="20"/>
        </w:rPr>
      </w:pPr>
      <w:r>
        <w:rPr>
          <w:color w:val="1B1C2A"/>
          <w:sz w:val="20"/>
        </w:rPr>
        <w:t>формулированием игровых задач (например, в старшей группе дети формулируют правила этикета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для Буратино);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r>
        <w:rPr>
          <w:color w:val="1B1C2A"/>
          <w:sz w:val="20"/>
        </w:rPr>
        <w:t>активным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развитием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смысла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развития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игры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(сделать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портрет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Буратино);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hanging="361"/>
        <w:rPr>
          <w:sz w:val="20"/>
        </w:rPr>
      </w:pPr>
      <w:r>
        <w:rPr>
          <w:color w:val="1B1C2A"/>
          <w:sz w:val="20"/>
        </w:rPr>
        <w:t>собственно</w:t>
      </w:r>
      <w:r>
        <w:rPr>
          <w:color w:val="1B1C2A"/>
          <w:spacing w:val="-7"/>
          <w:sz w:val="20"/>
        </w:rPr>
        <w:t xml:space="preserve"> </w:t>
      </w:r>
      <w:r>
        <w:rPr>
          <w:color w:val="1B1C2A"/>
          <w:sz w:val="20"/>
        </w:rPr>
        <w:t>игровыми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действиями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(малыши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рисуют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портреты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Буратино, а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потом дарят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друг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другу).</w:t>
      </w:r>
    </w:p>
    <w:p w:rsidR="0009685C" w:rsidRDefault="0009685C">
      <w:pPr>
        <w:pStyle w:val="a3"/>
        <w:spacing w:before="2"/>
        <w:ind w:left="0"/>
        <w:rPr>
          <w:sz w:val="24"/>
        </w:rPr>
      </w:pPr>
    </w:p>
    <w:p w:rsidR="0009685C" w:rsidRDefault="00CE7A0C">
      <w:pPr>
        <w:pStyle w:val="a3"/>
        <w:ind w:left="179"/>
        <w:jc w:val="both"/>
      </w:pPr>
      <w:r>
        <w:rPr>
          <w:color w:val="1B1C2A"/>
        </w:rPr>
        <w:t>Основываясь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на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видах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игровых</w:t>
      </w:r>
      <w:r>
        <w:rPr>
          <w:color w:val="1B1C2A"/>
          <w:spacing w:val="-2"/>
        </w:rPr>
        <w:t xml:space="preserve"> </w:t>
      </w:r>
      <w:r>
        <w:rPr>
          <w:color w:val="1B1C2A"/>
        </w:rPr>
        <w:t>приёмов,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игровые</w:t>
      </w:r>
      <w:r>
        <w:rPr>
          <w:color w:val="1B1C2A"/>
          <w:spacing w:val="-6"/>
        </w:rPr>
        <w:t xml:space="preserve"> </w:t>
      </w:r>
      <w:r>
        <w:rPr>
          <w:color w:val="1B1C2A"/>
        </w:rPr>
        <w:t>действия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в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продуктивной</w:t>
      </w:r>
      <w:r>
        <w:rPr>
          <w:color w:val="1B1C2A"/>
          <w:spacing w:val="-5"/>
        </w:rPr>
        <w:t xml:space="preserve"> </w:t>
      </w:r>
      <w:r>
        <w:rPr>
          <w:color w:val="1B1C2A"/>
        </w:rPr>
        <w:t>деятельности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могут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быть:</w:t>
      </w:r>
    </w:p>
    <w:p w:rsidR="0009685C" w:rsidRDefault="0009685C">
      <w:pPr>
        <w:pStyle w:val="a3"/>
        <w:spacing w:before="3"/>
        <w:ind w:left="0"/>
        <w:rPr>
          <w:sz w:val="24"/>
        </w:r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1436"/>
        <w:rPr>
          <w:sz w:val="20"/>
        </w:rPr>
      </w:pPr>
      <w:proofErr w:type="gramStart"/>
      <w:r>
        <w:rPr>
          <w:color w:val="1B1C2A"/>
          <w:sz w:val="20"/>
        </w:rPr>
        <w:t>моторными, то есть предполагающими движения детей (например, пение и танцы в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театрализованных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или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подвижных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играх,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манипуляции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с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карточками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лото</w:t>
      </w:r>
      <w:r>
        <w:rPr>
          <w:color w:val="1B1C2A"/>
          <w:spacing w:val="-7"/>
          <w:sz w:val="20"/>
        </w:rPr>
        <w:t xml:space="preserve"> </w:t>
      </w:r>
      <w:r>
        <w:rPr>
          <w:color w:val="1B1C2A"/>
          <w:sz w:val="20"/>
        </w:rPr>
        <w:t>в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дидактических,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движения пальцев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и рук в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пальчиковых);</w:t>
      </w:r>
      <w:proofErr w:type="gramEnd"/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2"/>
        <w:ind w:right="816"/>
        <w:rPr>
          <w:sz w:val="20"/>
        </w:rPr>
      </w:pPr>
      <w:proofErr w:type="gramStart"/>
      <w:r>
        <w:rPr>
          <w:color w:val="1B1C2A"/>
          <w:sz w:val="20"/>
        </w:rPr>
        <w:t>имитирующими</w:t>
      </w:r>
      <w:proofErr w:type="gramEnd"/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движения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животных,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растений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или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обыгрывающими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конкретные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роли,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к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примеру,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художников,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фотографов;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proofErr w:type="gramStart"/>
      <w:r>
        <w:rPr>
          <w:color w:val="1B1C2A"/>
          <w:sz w:val="20"/>
        </w:rPr>
        <w:t>звукоподражательными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(дети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голосом создают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образ, к</w:t>
      </w:r>
      <w:r>
        <w:rPr>
          <w:color w:val="1B1C2A"/>
          <w:spacing w:val="-8"/>
          <w:sz w:val="20"/>
        </w:rPr>
        <w:t xml:space="preserve"> </w:t>
      </w:r>
      <w:r>
        <w:rPr>
          <w:color w:val="1B1C2A"/>
          <w:sz w:val="20"/>
        </w:rPr>
        <w:t>примеру, при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изучении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темы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«Дикие</w:t>
      </w:r>
      <w:proofErr w:type="gramEnd"/>
    </w:p>
    <w:p w:rsidR="0009685C" w:rsidRDefault="00CE7A0C">
      <w:pPr>
        <w:pStyle w:val="a3"/>
        <w:ind w:right="1007"/>
      </w:pPr>
      <w:r>
        <w:rPr>
          <w:color w:val="1B1C2A"/>
        </w:rPr>
        <w:t>животные» педагог предлагает ребятам старшей группы показать разных жителей леса — волка,</w:t>
      </w:r>
      <w:r>
        <w:rPr>
          <w:color w:val="1B1C2A"/>
          <w:spacing w:val="-47"/>
        </w:rPr>
        <w:t xml:space="preserve"> </w:t>
      </w:r>
      <w:r>
        <w:rPr>
          <w:color w:val="1B1C2A"/>
        </w:rPr>
        <w:t>медведя,</w:t>
      </w:r>
      <w:r>
        <w:rPr>
          <w:color w:val="1B1C2A"/>
          <w:spacing w:val="4"/>
        </w:rPr>
        <w:t xml:space="preserve"> </w:t>
      </w:r>
      <w:r>
        <w:rPr>
          <w:color w:val="1B1C2A"/>
        </w:rPr>
        <w:t>сову</w:t>
      </w:r>
      <w:r>
        <w:rPr>
          <w:color w:val="1B1C2A"/>
          <w:spacing w:val="-9"/>
        </w:rPr>
        <w:t xml:space="preserve"> </w:t>
      </w:r>
      <w:r>
        <w:rPr>
          <w:color w:val="1B1C2A"/>
        </w:rPr>
        <w:t>и др.).</w:t>
      </w:r>
    </w:p>
    <w:p w:rsidR="0009685C" w:rsidRDefault="0009685C">
      <w:pPr>
        <w:pStyle w:val="a3"/>
        <w:ind w:left="0"/>
        <w:rPr>
          <w:sz w:val="22"/>
        </w:rPr>
      </w:pPr>
    </w:p>
    <w:p w:rsidR="0009685C" w:rsidRDefault="0009685C">
      <w:pPr>
        <w:pStyle w:val="a3"/>
        <w:spacing w:before="4"/>
        <w:ind w:left="0"/>
        <w:rPr>
          <w:sz w:val="22"/>
        </w:rPr>
      </w:pPr>
    </w:p>
    <w:p w:rsidR="0009685C" w:rsidRDefault="00CE7A0C">
      <w:pPr>
        <w:pStyle w:val="a3"/>
        <w:ind w:left="179"/>
        <w:jc w:val="both"/>
      </w:pPr>
      <w:r>
        <w:rPr>
          <w:color w:val="1B1C2A"/>
        </w:rPr>
        <w:t>Хронометраж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занятий</w:t>
      </w:r>
      <w:r>
        <w:rPr>
          <w:color w:val="1B1C2A"/>
          <w:spacing w:val="-5"/>
        </w:rPr>
        <w:t xml:space="preserve"> </w:t>
      </w:r>
      <w:r>
        <w:rPr>
          <w:color w:val="1B1C2A"/>
        </w:rPr>
        <w:t>продуктивной</w:t>
      </w:r>
      <w:r>
        <w:rPr>
          <w:color w:val="1B1C2A"/>
          <w:spacing w:val="-5"/>
        </w:rPr>
        <w:t xml:space="preserve"> </w:t>
      </w:r>
      <w:r>
        <w:rPr>
          <w:color w:val="1B1C2A"/>
        </w:rPr>
        <w:t>деятельностью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зависит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от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возрастной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группы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детей:</w:t>
      </w:r>
    </w:p>
    <w:p w:rsidR="0009685C" w:rsidRDefault="0009685C">
      <w:pPr>
        <w:pStyle w:val="a3"/>
        <w:spacing w:before="2"/>
        <w:ind w:left="0"/>
        <w:rPr>
          <w:sz w:val="24"/>
        </w:r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1" w:line="245" w:lineRule="exact"/>
        <w:ind w:hanging="361"/>
        <w:rPr>
          <w:sz w:val="20"/>
        </w:rPr>
      </w:pPr>
      <w:r>
        <w:rPr>
          <w:color w:val="1B1C2A"/>
          <w:sz w:val="20"/>
        </w:rPr>
        <w:t>первая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младшая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—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15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минут;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r>
        <w:rPr>
          <w:color w:val="1B1C2A"/>
          <w:sz w:val="20"/>
        </w:rPr>
        <w:t>вторая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младшая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—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20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минут;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line="245" w:lineRule="exact"/>
        <w:ind w:hanging="361"/>
        <w:rPr>
          <w:sz w:val="20"/>
        </w:rPr>
      </w:pPr>
      <w:proofErr w:type="gramStart"/>
      <w:r>
        <w:rPr>
          <w:color w:val="1B1C2A"/>
          <w:sz w:val="20"/>
        </w:rPr>
        <w:t>средняя</w:t>
      </w:r>
      <w:proofErr w:type="gramEnd"/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— 20–25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минут;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hanging="361"/>
        <w:rPr>
          <w:sz w:val="20"/>
        </w:rPr>
      </w:pPr>
      <w:proofErr w:type="gramStart"/>
      <w:r>
        <w:rPr>
          <w:color w:val="1B1C2A"/>
          <w:sz w:val="20"/>
        </w:rPr>
        <w:t>старшая</w:t>
      </w:r>
      <w:proofErr w:type="gramEnd"/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подготовительная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25–30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минут.</w:t>
      </w:r>
    </w:p>
    <w:p w:rsidR="0009685C" w:rsidRDefault="0009685C">
      <w:pPr>
        <w:pStyle w:val="a3"/>
        <w:spacing w:before="2"/>
        <w:ind w:left="0"/>
        <w:rPr>
          <w:sz w:val="24"/>
        </w:rPr>
      </w:pPr>
    </w:p>
    <w:p w:rsidR="0009685C" w:rsidRDefault="00CE7A0C">
      <w:pPr>
        <w:pStyle w:val="a3"/>
        <w:ind w:left="179"/>
        <w:jc w:val="both"/>
      </w:pPr>
      <w:r>
        <w:rPr>
          <w:color w:val="1B1C2A"/>
        </w:rPr>
        <w:t>При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этом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все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четыре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этапа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работы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будут</w:t>
      </w:r>
      <w:r>
        <w:rPr>
          <w:color w:val="1B1C2A"/>
          <w:spacing w:val="-2"/>
        </w:rPr>
        <w:t xml:space="preserve"> </w:t>
      </w:r>
      <w:r>
        <w:rPr>
          <w:color w:val="1B1C2A"/>
        </w:rPr>
        <w:t>одни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и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те</w:t>
      </w:r>
      <w:r>
        <w:rPr>
          <w:color w:val="1B1C2A"/>
          <w:spacing w:val="-4"/>
        </w:rPr>
        <w:t xml:space="preserve"> </w:t>
      </w:r>
      <w:r>
        <w:rPr>
          <w:color w:val="1B1C2A"/>
        </w:rPr>
        <w:t>же,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вне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зависимости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от</w:t>
      </w:r>
      <w:r>
        <w:rPr>
          <w:color w:val="1B1C2A"/>
          <w:spacing w:val="-2"/>
        </w:rPr>
        <w:t xml:space="preserve"> </w:t>
      </w:r>
      <w:r>
        <w:rPr>
          <w:color w:val="1B1C2A"/>
        </w:rPr>
        <w:t>направления</w:t>
      </w:r>
      <w:r>
        <w:rPr>
          <w:color w:val="1B1C2A"/>
          <w:spacing w:val="-2"/>
        </w:rPr>
        <w:t xml:space="preserve"> </w:t>
      </w:r>
      <w:r>
        <w:rPr>
          <w:color w:val="1B1C2A"/>
        </w:rPr>
        <w:t>творческого</w:t>
      </w:r>
      <w:r>
        <w:rPr>
          <w:color w:val="1B1C2A"/>
          <w:spacing w:val="-5"/>
        </w:rPr>
        <w:t xml:space="preserve"> </w:t>
      </w:r>
      <w:r>
        <w:rPr>
          <w:color w:val="1B1C2A"/>
        </w:rPr>
        <w:t>занятия:</w:t>
      </w:r>
    </w:p>
    <w:p w:rsidR="0009685C" w:rsidRDefault="0009685C">
      <w:pPr>
        <w:pStyle w:val="a3"/>
        <w:spacing w:before="3"/>
        <w:ind w:left="0"/>
        <w:rPr>
          <w:sz w:val="24"/>
        </w:rPr>
      </w:pP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1182"/>
        <w:rPr>
          <w:sz w:val="20"/>
        </w:rPr>
      </w:pPr>
      <w:r>
        <w:rPr>
          <w:color w:val="1B1C2A"/>
          <w:sz w:val="20"/>
        </w:rPr>
        <w:t>введение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объяснение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задания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(от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5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до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8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минут),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включающее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беседу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или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игру</w:t>
      </w:r>
      <w:r>
        <w:rPr>
          <w:color w:val="1B1C2A"/>
          <w:spacing w:val="-10"/>
          <w:sz w:val="20"/>
        </w:rPr>
        <w:t xml:space="preserve"> </w:t>
      </w:r>
      <w:r>
        <w:rPr>
          <w:color w:val="1B1C2A"/>
          <w:sz w:val="20"/>
        </w:rPr>
        <w:t>для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мотивации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малышей, рассматривание образца или наблюдение, показ способов воплощения образа,</w:t>
      </w:r>
      <w:r>
        <w:rPr>
          <w:color w:val="1B1C2A"/>
          <w:spacing w:val="1"/>
          <w:sz w:val="20"/>
        </w:rPr>
        <w:t xml:space="preserve"> </w:t>
      </w:r>
      <w:proofErr w:type="spellStart"/>
      <w:r>
        <w:rPr>
          <w:color w:val="1B1C2A"/>
          <w:sz w:val="20"/>
        </w:rPr>
        <w:t>физминутка</w:t>
      </w:r>
      <w:proofErr w:type="spellEnd"/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закрепление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порядка</w:t>
      </w:r>
      <w:r>
        <w:rPr>
          <w:color w:val="1B1C2A"/>
          <w:spacing w:val="3"/>
          <w:sz w:val="20"/>
        </w:rPr>
        <w:t xml:space="preserve"> </w:t>
      </w:r>
      <w:r>
        <w:rPr>
          <w:color w:val="1B1C2A"/>
          <w:sz w:val="20"/>
        </w:rPr>
        <w:t>выполнения творческого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задания;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spacing w:before="1"/>
        <w:ind w:right="1661"/>
        <w:rPr>
          <w:sz w:val="20"/>
        </w:rPr>
      </w:pPr>
      <w:r>
        <w:rPr>
          <w:color w:val="1B1C2A"/>
          <w:sz w:val="20"/>
        </w:rPr>
        <w:t>основная часть — от 6 до 15 минут — выполнение задания детьми и реализация приёмов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индивидуализации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(советы,</w:t>
      </w:r>
      <w:r>
        <w:rPr>
          <w:color w:val="1B1C2A"/>
          <w:spacing w:val="7"/>
          <w:sz w:val="20"/>
        </w:rPr>
        <w:t xml:space="preserve"> </w:t>
      </w:r>
      <w:r>
        <w:rPr>
          <w:color w:val="1B1C2A"/>
          <w:sz w:val="20"/>
        </w:rPr>
        <w:t>указания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малышам,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испытывающим</w:t>
      </w:r>
      <w:r>
        <w:rPr>
          <w:color w:val="1B1C2A"/>
          <w:spacing w:val="2"/>
          <w:sz w:val="20"/>
        </w:rPr>
        <w:t xml:space="preserve"> </w:t>
      </w:r>
      <w:r>
        <w:rPr>
          <w:color w:val="1B1C2A"/>
          <w:sz w:val="20"/>
        </w:rPr>
        <w:t>трудности);</w:t>
      </w:r>
    </w:p>
    <w:p w:rsidR="0009685C" w:rsidRDefault="00CE7A0C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785"/>
        <w:rPr>
          <w:sz w:val="20"/>
        </w:rPr>
      </w:pPr>
      <w:r>
        <w:rPr>
          <w:color w:val="1B1C2A"/>
          <w:sz w:val="20"/>
        </w:rPr>
        <w:t>подведение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итогов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—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от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4</w:t>
      </w:r>
      <w:r>
        <w:rPr>
          <w:color w:val="1B1C2A"/>
          <w:spacing w:val="-1"/>
          <w:sz w:val="20"/>
        </w:rPr>
        <w:t xml:space="preserve"> </w:t>
      </w:r>
      <w:r>
        <w:rPr>
          <w:color w:val="1B1C2A"/>
          <w:sz w:val="20"/>
        </w:rPr>
        <w:t>до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7</w:t>
      </w:r>
      <w:r>
        <w:rPr>
          <w:color w:val="1B1C2A"/>
          <w:spacing w:val="-6"/>
          <w:sz w:val="20"/>
        </w:rPr>
        <w:t xml:space="preserve"> </w:t>
      </w:r>
      <w:r>
        <w:rPr>
          <w:color w:val="1B1C2A"/>
          <w:sz w:val="20"/>
        </w:rPr>
        <w:t>минут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(поощрение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анализ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работ</w:t>
      </w:r>
      <w:r>
        <w:rPr>
          <w:color w:val="1B1C2A"/>
          <w:spacing w:val="-2"/>
          <w:sz w:val="20"/>
        </w:rPr>
        <w:t xml:space="preserve"> </w:t>
      </w:r>
      <w:r>
        <w:rPr>
          <w:color w:val="1B1C2A"/>
          <w:sz w:val="20"/>
        </w:rPr>
        <w:t>педагогом,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а</w:t>
      </w:r>
      <w:r>
        <w:rPr>
          <w:color w:val="1B1C2A"/>
          <w:spacing w:val="-4"/>
          <w:sz w:val="20"/>
        </w:rPr>
        <w:t xml:space="preserve"> </w:t>
      </w:r>
      <w:r>
        <w:rPr>
          <w:color w:val="1B1C2A"/>
          <w:sz w:val="20"/>
        </w:rPr>
        <w:t xml:space="preserve">в </w:t>
      </w:r>
      <w:proofErr w:type="gramStart"/>
      <w:r>
        <w:rPr>
          <w:color w:val="1B1C2A"/>
          <w:sz w:val="20"/>
        </w:rPr>
        <w:t>средней</w:t>
      </w:r>
      <w:proofErr w:type="gramEnd"/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и</w:t>
      </w:r>
      <w:r>
        <w:rPr>
          <w:color w:val="1B1C2A"/>
          <w:spacing w:val="-3"/>
          <w:sz w:val="20"/>
        </w:rPr>
        <w:t xml:space="preserve"> </w:t>
      </w:r>
      <w:r>
        <w:rPr>
          <w:color w:val="1B1C2A"/>
          <w:sz w:val="20"/>
        </w:rPr>
        <w:t>старших</w:t>
      </w:r>
      <w:r>
        <w:rPr>
          <w:color w:val="1B1C2A"/>
          <w:spacing w:val="-47"/>
          <w:sz w:val="20"/>
        </w:rPr>
        <w:t xml:space="preserve"> </w:t>
      </w:r>
      <w:r>
        <w:rPr>
          <w:color w:val="1B1C2A"/>
          <w:sz w:val="20"/>
        </w:rPr>
        <w:t>группах</w:t>
      </w:r>
      <w:r>
        <w:rPr>
          <w:color w:val="1B1C2A"/>
          <w:spacing w:val="1"/>
          <w:sz w:val="20"/>
        </w:rPr>
        <w:t xml:space="preserve"> </w:t>
      </w:r>
      <w:r>
        <w:rPr>
          <w:color w:val="1B1C2A"/>
          <w:sz w:val="20"/>
        </w:rPr>
        <w:t>и самими</w:t>
      </w:r>
      <w:r>
        <w:rPr>
          <w:color w:val="1B1C2A"/>
          <w:spacing w:val="-5"/>
          <w:sz w:val="20"/>
        </w:rPr>
        <w:t xml:space="preserve"> </w:t>
      </w:r>
      <w:r>
        <w:rPr>
          <w:color w:val="1B1C2A"/>
          <w:sz w:val="20"/>
        </w:rPr>
        <w:t>детьми).</w:t>
      </w:r>
    </w:p>
    <w:p w:rsidR="0009685C" w:rsidRDefault="0009685C">
      <w:pPr>
        <w:pStyle w:val="a3"/>
        <w:spacing w:before="8"/>
        <w:ind w:left="0"/>
        <w:rPr>
          <w:sz w:val="24"/>
        </w:rPr>
      </w:pPr>
    </w:p>
    <w:p w:rsidR="0009685C" w:rsidRDefault="00CE7A0C">
      <w:pPr>
        <w:ind w:left="179" w:right="668"/>
        <w:jc w:val="both"/>
        <w:rPr>
          <w:b/>
          <w:i/>
          <w:sz w:val="20"/>
        </w:rPr>
      </w:pPr>
      <w:r>
        <w:rPr>
          <w:b/>
          <w:i/>
          <w:color w:val="1B1C2A"/>
          <w:sz w:val="20"/>
        </w:rPr>
        <w:t>Это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интересно.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Занятия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продуктивной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деятельностью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от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уроков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другого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направления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отличает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проведение физкультминутки на первом, вводном, этапе. Это объясняется тем, что основная часть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имеет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цельную</w:t>
      </w:r>
      <w:r>
        <w:rPr>
          <w:b/>
          <w:i/>
          <w:color w:val="1B1C2A"/>
          <w:spacing w:val="-4"/>
          <w:sz w:val="20"/>
        </w:rPr>
        <w:t xml:space="preserve"> </w:t>
      </w:r>
      <w:r>
        <w:rPr>
          <w:b/>
          <w:i/>
          <w:color w:val="1B1C2A"/>
          <w:sz w:val="20"/>
        </w:rPr>
        <w:t>структуру,</w:t>
      </w:r>
      <w:r>
        <w:rPr>
          <w:b/>
          <w:i/>
          <w:color w:val="1B1C2A"/>
          <w:spacing w:val="-2"/>
          <w:sz w:val="20"/>
        </w:rPr>
        <w:t xml:space="preserve"> </w:t>
      </w:r>
      <w:r>
        <w:rPr>
          <w:b/>
          <w:i/>
          <w:color w:val="1B1C2A"/>
          <w:sz w:val="20"/>
        </w:rPr>
        <w:t>посвящённую</w:t>
      </w:r>
      <w:r>
        <w:rPr>
          <w:b/>
          <w:i/>
          <w:color w:val="1B1C2A"/>
          <w:spacing w:val="-4"/>
          <w:sz w:val="20"/>
        </w:rPr>
        <w:t xml:space="preserve"> </w:t>
      </w:r>
      <w:r>
        <w:rPr>
          <w:b/>
          <w:i/>
          <w:color w:val="1B1C2A"/>
          <w:sz w:val="20"/>
        </w:rPr>
        <w:t>выполнению</w:t>
      </w:r>
      <w:r>
        <w:rPr>
          <w:b/>
          <w:i/>
          <w:color w:val="1B1C2A"/>
          <w:spacing w:val="-8"/>
          <w:sz w:val="20"/>
        </w:rPr>
        <w:t xml:space="preserve"> </w:t>
      </w:r>
      <w:r>
        <w:rPr>
          <w:b/>
          <w:i/>
          <w:color w:val="1B1C2A"/>
          <w:sz w:val="20"/>
        </w:rPr>
        <w:t>творческого</w:t>
      </w:r>
      <w:r>
        <w:rPr>
          <w:b/>
          <w:i/>
          <w:color w:val="1B1C2A"/>
          <w:spacing w:val="-5"/>
          <w:sz w:val="20"/>
        </w:rPr>
        <w:t xml:space="preserve"> </w:t>
      </w:r>
      <w:r>
        <w:rPr>
          <w:b/>
          <w:i/>
          <w:color w:val="1B1C2A"/>
          <w:sz w:val="20"/>
        </w:rPr>
        <w:t>задания,</w:t>
      </w:r>
      <w:r>
        <w:rPr>
          <w:b/>
          <w:i/>
          <w:color w:val="1B1C2A"/>
          <w:spacing w:val="-3"/>
          <w:sz w:val="20"/>
        </w:rPr>
        <w:t xml:space="preserve"> </w:t>
      </w:r>
      <w:r>
        <w:rPr>
          <w:b/>
          <w:i/>
          <w:color w:val="1B1C2A"/>
          <w:sz w:val="20"/>
        </w:rPr>
        <w:t>которую</w:t>
      </w:r>
      <w:r>
        <w:rPr>
          <w:b/>
          <w:i/>
          <w:color w:val="1B1C2A"/>
          <w:spacing w:val="1"/>
          <w:sz w:val="20"/>
        </w:rPr>
        <w:t xml:space="preserve"> </w:t>
      </w:r>
      <w:r>
        <w:rPr>
          <w:b/>
          <w:i/>
          <w:color w:val="1B1C2A"/>
          <w:sz w:val="20"/>
        </w:rPr>
        <w:t>нарушать</w:t>
      </w:r>
      <w:r>
        <w:rPr>
          <w:b/>
          <w:i/>
          <w:color w:val="1B1C2A"/>
          <w:spacing w:val="-6"/>
          <w:sz w:val="20"/>
        </w:rPr>
        <w:t xml:space="preserve"> </w:t>
      </w:r>
      <w:r>
        <w:rPr>
          <w:b/>
          <w:i/>
          <w:color w:val="1B1C2A"/>
          <w:sz w:val="20"/>
        </w:rPr>
        <w:t>нельзя.</w:t>
      </w:r>
    </w:p>
    <w:p w:rsidR="0009685C" w:rsidRDefault="0009685C">
      <w:pPr>
        <w:pStyle w:val="a3"/>
        <w:ind w:left="0"/>
        <w:rPr>
          <w:b/>
          <w:i/>
          <w:sz w:val="22"/>
        </w:rPr>
      </w:pPr>
    </w:p>
    <w:p w:rsidR="0009685C" w:rsidRDefault="00CE7A0C">
      <w:pPr>
        <w:pStyle w:val="a3"/>
        <w:spacing w:before="171"/>
        <w:ind w:left="179" w:right="670"/>
        <w:jc w:val="both"/>
      </w:pPr>
      <w:r>
        <w:rPr>
          <w:color w:val="1B1C2A"/>
        </w:rPr>
        <w:t>Продуктивная деятельность занимает важное место в образовательном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процессе детского сада.</w:t>
      </w:r>
      <w:r>
        <w:rPr>
          <w:color w:val="1B1C2A"/>
          <w:spacing w:val="50"/>
        </w:rPr>
        <w:t xml:space="preserve"> </w:t>
      </w:r>
      <w:r>
        <w:rPr>
          <w:color w:val="1B1C2A"/>
        </w:rPr>
        <w:t>Именно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через неё дети, с одной стороны, материализуют свой жизненный опыт, а значит, получают возможность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полноценного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личностного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роста,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а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с другой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—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обогащают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его.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Для методически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верной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организации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 xml:space="preserve">практической деятельности педагог </w:t>
      </w:r>
      <w:proofErr w:type="gramStart"/>
      <w:r>
        <w:rPr>
          <w:color w:val="1B1C2A"/>
        </w:rPr>
        <w:t>исходя из особенностей детей своей группы использует</w:t>
      </w:r>
      <w:proofErr w:type="gramEnd"/>
      <w:r>
        <w:rPr>
          <w:color w:val="1B1C2A"/>
        </w:rPr>
        <w:t xml:space="preserve"> весь арсенал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приёмов,</w:t>
      </w:r>
      <w:r>
        <w:rPr>
          <w:color w:val="1B1C2A"/>
          <w:spacing w:val="3"/>
        </w:rPr>
        <w:t xml:space="preserve"> </w:t>
      </w:r>
      <w:r>
        <w:rPr>
          <w:color w:val="1B1C2A"/>
        </w:rPr>
        <w:t>необходимый для эффективного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взаимодействия с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детьми.</w:t>
      </w:r>
    </w:p>
    <w:sectPr w:rsidR="0009685C">
      <w:pgSz w:w="11910" w:h="16840"/>
      <w:pgMar w:top="1040" w:right="1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E13DB"/>
    <w:multiLevelType w:val="hybridMultilevel"/>
    <w:tmpl w:val="CAD4E128"/>
    <w:lvl w:ilvl="0" w:tplc="7C2AF2FA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color w:val="1B1C2A"/>
        <w:w w:val="100"/>
        <w:sz w:val="20"/>
        <w:szCs w:val="20"/>
        <w:lang w:val="ru-RU" w:eastAsia="en-US" w:bidi="ar-SA"/>
      </w:rPr>
    </w:lvl>
    <w:lvl w:ilvl="1" w:tplc="E1F63C26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0AAEFFD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3" w:tplc="85E40344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C52CCC0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B0B812AC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 w:tplc="B87E411C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4894B7E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DBD29C70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9685C"/>
    <w:rsid w:val="0009685C"/>
    <w:rsid w:val="00C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"/>
      <w:outlineLvl w:val="0"/>
    </w:pPr>
    <w:rPr>
      <w:b/>
      <w:bCs/>
      <w:sz w:val="33"/>
      <w:szCs w:val="33"/>
    </w:rPr>
  </w:style>
  <w:style w:type="paragraph" w:styleId="2">
    <w:name w:val="heading 2"/>
    <w:basedOn w:val="a"/>
    <w:uiPriority w:val="1"/>
    <w:qFormat/>
    <w:pPr>
      <w:ind w:left="1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"/>
      <w:outlineLvl w:val="0"/>
    </w:pPr>
    <w:rPr>
      <w:b/>
      <w:bCs/>
      <w:sz w:val="33"/>
      <w:szCs w:val="33"/>
    </w:rPr>
  </w:style>
  <w:style w:type="paragraph" w:styleId="2">
    <w:name w:val="heading 2"/>
    <w:basedOn w:val="a"/>
    <w:uiPriority w:val="1"/>
    <w:qFormat/>
    <w:pPr>
      <w:ind w:left="1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2601</Words>
  <Characters>14831</Characters>
  <Application>Microsoft Office Word</Application>
  <DocSecurity>0</DocSecurity>
  <Lines>123</Lines>
  <Paragraphs>34</Paragraphs>
  <ScaleCrop>false</ScaleCrop>
  <Company/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2024-09-04T21:04:00Z</dcterms:created>
  <dcterms:modified xsi:type="dcterms:W3CDTF">2024-09-04T21:05:00Z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