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44" w:rsidRPr="00EF1244" w:rsidRDefault="00EF1244" w:rsidP="00EF1244">
      <w:pPr>
        <w:jc w:val="center"/>
        <w:rPr>
          <w:b/>
          <w:bCs/>
          <w:sz w:val="32"/>
          <w:szCs w:val="32"/>
        </w:rPr>
      </w:pPr>
      <w:r w:rsidRPr="00EF1244">
        <w:rPr>
          <w:b/>
          <w:bCs/>
          <w:sz w:val="32"/>
          <w:szCs w:val="32"/>
        </w:rPr>
        <w:t>Консультация для родителей</w:t>
      </w:r>
    </w:p>
    <w:p w:rsidR="00EF1244" w:rsidRPr="00EF1244" w:rsidRDefault="00EF1244" w:rsidP="00EF1244">
      <w:pPr>
        <w:jc w:val="center"/>
        <w:rPr>
          <w:b/>
          <w:bCs/>
        </w:rPr>
      </w:pPr>
      <w:r w:rsidRPr="00EF1244">
        <w:rPr>
          <w:b/>
          <w:bCs/>
          <w:sz w:val="32"/>
          <w:szCs w:val="32"/>
        </w:rPr>
        <w:t>«Нравственно-патриотическое воспитание детей старшего дошкольного возраста</w:t>
      </w:r>
      <w:r w:rsidRPr="00EF1244">
        <w:rPr>
          <w:b/>
          <w:bCs/>
        </w:rPr>
        <w:t>»</w:t>
      </w:r>
    </w:p>
    <w:p w:rsidR="006D5B36" w:rsidRPr="00EF1244" w:rsidRDefault="00EF1244" w:rsidP="00EF1244">
      <w:pPr>
        <w:rPr>
          <w:sz w:val="28"/>
          <w:szCs w:val="28"/>
        </w:rPr>
      </w:pPr>
      <w:r w:rsidRPr="00EF1244">
        <w:rPr>
          <w:sz w:val="28"/>
          <w:szCs w:val="28"/>
        </w:rPr>
        <w:t xml:space="preserve"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</w:t>
      </w:r>
      <w:bookmarkStart w:id="0" w:name="_GoBack"/>
      <w:bookmarkEnd w:id="0"/>
      <w:r w:rsidRPr="00EF1244">
        <w:rPr>
          <w:sz w:val="28"/>
          <w:szCs w:val="28"/>
        </w:rPr>
        <w:t>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  <w:r w:rsidRPr="00EF1244">
        <w:rPr>
          <w:sz w:val="28"/>
          <w:szCs w:val="28"/>
        </w:rPr>
        <w:br/>
      </w:r>
      <w:r w:rsidRPr="00EF1244">
        <w:rPr>
          <w:sz w:val="28"/>
          <w:szCs w:val="28"/>
        </w:rPr>
        <w:br/>
      </w:r>
      <w:r w:rsidRPr="00EF1244">
        <w:rPr>
          <w:i/>
          <w:iCs/>
          <w:sz w:val="28"/>
          <w:szCs w:val="28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  <w:r w:rsidRPr="00EF1244">
        <w:rPr>
          <w:sz w:val="28"/>
          <w:szCs w:val="28"/>
        </w:rPr>
        <w:br/>
      </w:r>
      <w:r w:rsidRPr="00EF1244">
        <w:rPr>
          <w:sz w:val="28"/>
          <w:szCs w:val="28"/>
        </w:rPr>
        <w:br/>
      </w:r>
      <w:r w:rsidRPr="00EF1244">
        <w:rPr>
          <w:b/>
          <w:bCs/>
          <w:sz w:val="28"/>
          <w:szCs w:val="28"/>
        </w:rPr>
        <w:t>Понятие «Родина»</w:t>
      </w:r>
      <w:r w:rsidRPr="00EF1244">
        <w:rPr>
          <w:sz w:val="28"/>
          <w:szCs w:val="28"/>
        </w:rPr>
        <w:t> 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  <w:r w:rsidRPr="00EF1244">
        <w:rPr>
          <w:sz w:val="28"/>
          <w:szCs w:val="28"/>
        </w:rPr>
        <w:br/>
      </w:r>
      <w:r w:rsidRPr="00EF1244">
        <w:rPr>
          <w:sz w:val="28"/>
          <w:szCs w:val="28"/>
        </w:rPr>
        <w:br/>
      </w:r>
      <w:r w:rsidRPr="00EF1244">
        <w:rPr>
          <w:b/>
          <w:bCs/>
          <w:sz w:val="28"/>
          <w:szCs w:val="28"/>
        </w:rPr>
        <w:t>Чувство Родины</w:t>
      </w:r>
      <w:r w:rsidRPr="00EF1244">
        <w:rPr>
          <w:sz w:val="28"/>
          <w:szCs w:val="28"/>
        </w:rPr>
        <w:t>…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  <w:r w:rsidRPr="00EF1244">
        <w:rPr>
          <w:sz w:val="28"/>
          <w:szCs w:val="28"/>
        </w:rPr>
        <w:br/>
      </w:r>
      <w:r w:rsidRPr="00EF1244">
        <w:br/>
      </w:r>
      <w:r w:rsidRPr="00EF1244">
        <w:rPr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Pr="00EF1244">
        <w:rPr>
          <w:sz w:val="28"/>
          <w:szCs w:val="28"/>
        </w:rPr>
        <w:br/>
      </w:r>
      <w:r w:rsidRPr="00EF1244">
        <w:rPr>
          <w:sz w:val="28"/>
          <w:szCs w:val="28"/>
        </w:rPr>
        <w:br/>
      </w:r>
      <w:r w:rsidRPr="00EF1244">
        <w:rPr>
          <w:b/>
          <w:bCs/>
          <w:sz w:val="28"/>
          <w:szCs w:val="28"/>
        </w:rPr>
        <w:t>Россия - родина для многих</w:t>
      </w:r>
      <w:r w:rsidRPr="00EF1244">
        <w:rPr>
          <w:sz w:val="28"/>
          <w:szCs w:val="28"/>
        </w:rPr>
        <w:t xml:space="preserve">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</w:t>
      </w:r>
      <w:r w:rsidRPr="00EF1244">
        <w:rPr>
          <w:sz w:val="28"/>
          <w:szCs w:val="28"/>
        </w:rPr>
        <w:lastRenderedPageBreak/>
        <w:t xml:space="preserve">свои собственные. Однако национальная гордость не должна </w:t>
      </w:r>
      <w:proofErr w:type="spellStart"/>
      <w:r w:rsidRPr="00EF1244">
        <w:rPr>
          <w:sz w:val="28"/>
          <w:szCs w:val="28"/>
        </w:rPr>
        <w:t>выраждаться</w:t>
      </w:r>
      <w:proofErr w:type="spellEnd"/>
      <w:r w:rsidRPr="00EF1244">
        <w:rPr>
          <w:sz w:val="28"/>
          <w:szCs w:val="28"/>
        </w:rPr>
        <w:t xml:space="preserve">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  <w:r w:rsidRPr="00EF1244">
        <w:rPr>
          <w:sz w:val="28"/>
          <w:szCs w:val="28"/>
        </w:rPr>
        <w:br/>
      </w:r>
      <w:r w:rsidRPr="00EF1244">
        <w:rPr>
          <w:sz w:val="28"/>
          <w:szCs w:val="28"/>
        </w:rPr>
        <w:br/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</w:t>
      </w:r>
      <w:r w:rsidRPr="00EF1244">
        <w:rPr>
          <w:sz w:val="28"/>
          <w:szCs w:val="28"/>
        </w:rPr>
        <w:br/>
        <w:t>Национальные отличия сохранятся и в 21 веке, если мы будем озабочены воспитанием душ, а не только передачей знаний».</w:t>
      </w:r>
      <w:r w:rsidRPr="00EF1244">
        <w:rPr>
          <w:sz w:val="28"/>
          <w:szCs w:val="28"/>
        </w:rPr>
        <w:br/>
      </w:r>
      <w:r w:rsidRPr="00EF1244">
        <w:rPr>
          <w:sz w:val="28"/>
          <w:szCs w:val="28"/>
        </w:rPr>
        <w:br/>
        <w:t>Именно поэтому родная культура, как отец и мать, должна стать неотъемлемой частью души ребенка, началом, порождающим личность.</w:t>
      </w:r>
      <w:r w:rsidRPr="00EF1244">
        <w:rPr>
          <w:sz w:val="28"/>
          <w:szCs w:val="28"/>
        </w:rPr>
        <w:br/>
      </w:r>
      <w:r w:rsidRPr="00EF1244">
        <w:rPr>
          <w:sz w:val="28"/>
          <w:szCs w:val="28"/>
        </w:rPr>
        <w:br/>
      </w:r>
      <w:r w:rsidRPr="00EF1244">
        <w:rPr>
          <w:i/>
          <w:iCs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</w:t>
      </w:r>
      <w:r w:rsidRPr="00EF1244">
        <w:rPr>
          <w:sz w:val="28"/>
          <w:szCs w:val="28"/>
        </w:rPr>
        <w:t> 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Pr="00EF1244">
        <w:rPr>
          <w:sz w:val="28"/>
          <w:szCs w:val="28"/>
        </w:rPr>
        <w:br/>
      </w:r>
      <w:r w:rsidRPr="00EF1244">
        <w:rPr>
          <w:sz w:val="28"/>
          <w:szCs w:val="28"/>
        </w:rPr>
        <w:br/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  <w:r w:rsidRPr="00EF1244">
        <w:rPr>
          <w:sz w:val="28"/>
          <w:szCs w:val="28"/>
        </w:rPr>
        <w:br/>
      </w:r>
      <w:r w:rsidRPr="00EF1244">
        <w:rPr>
          <w:sz w:val="28"/>
          <w:szCs w:val="28"/>
        </w:rPr>
        <w:br/>
        <w:t>Сейчас к нам постепенно возвращается </w:t>
      </w:r>
      <w:r w:rsidRPr="00EF1244">
        <w:rPr>
          <w:b/>
          <w:bCs/>
          <w:sz w:val="28"/>
          <w:szCs w:val="28"/>
        </w:rPr>
        <w:t>национальная память</w:t>
      </w:r>
      <w:r w:rsidRPr="00EF1244">
        <w:rPr>
          <w:sz w:val="28"/>
          <w:szCs w:val="28"/>
        </w:rPr>
        <w:t>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  <w:r w:rsidRPr="00EF1244">
        <w:rPr>
          <w:sz w:val="28"/>
          <w:szCs w:val="28"/>
        </w:rPr>
        <w:br/>
      </w:r>
      <w:r w:rsidRPr="00EF1244">
        <w:rPr>
          <w:b/>
          <w:bCs/>
          <w:sz w:val="28"/>
          <w:szCs w:val="28"/>
        </w:rPr>
        <w:lastRenderedPageBreak/>
        <w:t>1.</w:t>
      </w:r>
      <w:r w:rsidRPr="00EF1244">
        <w:rPr>
          <w:sz w:val="28"/>
          <w:szCs w:val="28"/>
        </w:rPr>
        <w:t> </w:t>
      </w:r>
      <w:r w:rsidRPr="00EF1244">
        <w:rPr>
          <w:b/>
          <w:bCs/>
          <w:sz w:val="28"/>
          <w:szCs w:val="28"/>
        </w:rPr>
        <w:t>Окружающие предметы</w:t>
      </w:r>
      <w:r w:rsidRPr="00EF1244">
        <w:rPr>
          <w:sz w:val="28"/>
          <w:szCs w:val="28"/>
        </w:rPr>
        <w:t>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  <w:r w:rsidRPr="00EF1244">
        <w:rPr>
          <w:sz w:val="28"/>
          <w:szCs w:val="28"/>
        </w:rPr>
        <w:br/>
      </w:r>
      <w:r w:rsidRPr="00EF1244">
        <w:rPr>
          <w:sz w:val="28"/>
          <w:szCs w:val="28"/>
        </w:rPr>
        <w:br/>
      </w:r>
      <w:r w:rsidRPr="00EF1244">
        <w:rPr>
          <w:b/>
          <w:bCs/>
          <w:sz w:val="28"/>
          <w:szCs w:val="28"/>
        </w:rPr>
        <w:t>2.</w:t>
      </w:r>
      <w:r w:rsidRPr="00EF1244">
        <w:rPr>
          <w:sz w:val="28"/>
          <w:szCs w:val="28"/>
        </w:rPr>
        <w:t> Необходимо широко использовать </w:t>
      </w:r>
      <w:r w:rsidRPr="00EF1244">
        <w:rPr>
          <w:b/>
          <w:bCs/>
          <w:sz w:val="28"/>
          <w:szCs w:val="28"/>
        </w:rPr>
        <w:t>все виды фольклора</w:t>
      </w:r>
      <w:r w:rsidRPr="00EF1244">
        <w:rPr>
          <w:sz w:val="28"/>
          <w:szCs w:val="28"/>
        </w:rPr>
        <w:t xml:space="preserve"> 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 w:rsidRPr="00EF1244">
        <w:rPr>
          <w:sz w:val="28"/>
          <w:szCs w:val="28"/>
        </w:rPr>
        <w:t>потешки</w:t>
      </w:r>
      <w:proofErr w:type="spellEnd"/>
      <w:r w:rsidRPr="00EF1244">
        <w:rPr>
          <w:sz w:val="28"/>
          <w:szCs w:val="28"/>
        </w:rPr>
        <w:t xml:space="preserve">, прибаутки, </w:t>
      </w:r>
      <w:proofErr w:type="spellStart"/>
      <w:r w:rsidRPr="00EF1244">
        <w:rPr>
          <w:sz w:val="28"/>
          <w:szCs w:val="28"/>
        </w:rPr>
        <w:t>заклички</w:t>
      </w:r>
      <w:proofErr w:type="spellEnd"/>
      <w:r w:rsidRPr="00EF1244">
        <w:rPr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</w:t>
      </w:r>
      <w:r w:rsidRPr="00EF1244">
        <w:t>.</w:t>
      </w:r>
      <w:r w:rsidRPr="00EF1244">
        <w:br/>
      </w:r>
      <w:r w:rsidRPr="00EF1244">
        <w:br/>
      </w:r>
      <w:r w:rsidRPr="00EF1244">
        <w:rPr>
          <w:b/>
          <w:bCs/>
          <w:sz w:val="28"/>
          <w:szCs w:val="28"/>
        </w:rPr>
        <w:t>3.</w:t>
      </w:r>
      <w:r w:rsidRPr="00EF1244">
        <w:rPr>
          <w:sz w:val="28"/>
          <w:szCs w:val="28"/>
        </w:rPr>
        <w:t> Большое место в приобщении детей к народной культуре должны занимать </w:t>
      </w:r>
      <w:r w:rsidRPr="00EF1244">
        <w:rPr>
          <w:b/>
          <w:bCs/>
          <w:sz w:val="28"/>
          <w:szCs w:val="28"/>
        </w:rPr>
        <w:t>народные праздники и традиции</w:t>
      </w:r>
      <w:r w:rsidRPr="00EF1244">
        <w:rPr>
          <w:sz w:val="28"/>
          <w:szCs w:val="28"/>
        </w:rPr>
        <w:t>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  <w:r w:rsidRPr="00EF1244">
        <w:rPr>
          <w:sz w:val="28"/>
          <w:szCs w:val="28"/>
        </w:rPr>
        <w:br/>
      </w:r>
      <w:r w:rsidRPr="00EF1244">
        <w:rPr>
          <w:sz w:val="28"/>
          <w:szCs w:val="28"/>
        </w:rPr>
        <w:br/>
      </w:r>
      <w:r w:rsidRPr="00EF1244">
        <w:rPr>
          <w:b/>
          <w:bCs/>
          <w:sz w:val="28"/>
          <w:szCs w:val="28"/>
        </w:rPr>
        <w:t>4.</w:t>
      </w:r>
      <w:r w:rsidRPr="00EF1244">
        <w:rPr>
          <w:sz w:val="28"/>
          <w:szCs w:val="28"/>
        </w:rPr>
        <w:t> Очень важно ознакомить детей с </w:t>
      </w:r>
      <w:r w:rsidRPr="00EF1244">
        <w:rPr>
          <w:b/>
          <w:bCs/>
          <w:sz w:val="28"/>
          <w:szCs w:val="28"/>
        </w:rPr>
        <w:t>народной декоративной росписью</w:t>
      </w:r>
      <w:r w:rsidRPr="00EF1244">
        <w:rPr>
          <w:sz w:val="28"/>
          <w:szCs w:val="28"/>
        </w:rPr>
        <w:t>. Она, пленяя душу гармонией и ритмом, способна увлечь ребят национальным изобразительным искусством.</w:t>
      </w:r>
      <w:r w:rsidRPr="00EF1244">
        <w:rPr>
          <w:sz w:val="28"/>
          <w:szCs w:val="28"/>
        </w:rPr>
        <w:br/>
      </w:r>
      <w:r w:rsidRPr="00EF1244">
        <w:rPr>
          <w:sz w:val="28"/>
          <w:szCs w:val="28"/>
        </w:rPr>
        <w:br/>
        <w:t>Обобщая сказанное, можно заключить, что </w:t>
      </w:r>
      <w:r w:rsidRPr="00EF1244">
        <w:rPr>
          <w:b/>
          <w:bCs/>
          <w:sz w:val="28"/>
          <w:szCs w:val="28"/>
        </w:rPr>
        <w:t>образовательная цель программы</w:t>
      </w:r>
      <w:r w:rsidRPr="00EF1244">
        <w:rPr>
          <w:sz w:val="28"/>
          <w:szCs w:val="28"/>
        </w:rPr>
        <w:t xml:space="preserve"> состоит в приобщении детей ко всем видам национального искусства - от архитектуры до живописи, от пляски, сказки и музыки до </w:t>
      </w:r>
      <w:r w:rsidRPr="00EF1244">
        <w:rPr>
          <w:sz w:val="28"/>
          <w:szCs w:val="28"/>
        </w:rPr>
        <w:lastRenderedPageBreak/>
        <w:t>театра. Именно такой представляется нам стратегия развития личностной культуры ребенка как основы его любви к Родине.</w:t>
      </w:r>
      <w:r w:rsidRPr="00EF1244">
        <w:rPr>
          <w:sz w:val="28"/>
          <w:szCs w:val="28"/>
        </w:rPr>
        <w:br/>
      </w:r>
      <w:r w:rsidRPr="00EF1244">
        <w:rPr>
          <w:sz w:val="28"/>
          <w:szCs w:val="28"/>
        </w:rPr>
        <w:br/>
      </w:r>
      <w:r w:rsidRPr="00EF1244">
        <w:rPr>
          <w:b/>
          <w:bCs/>
          <w:sz w:val="28"/>
          <w:szCs w:val="28"/>
        </w:rPr>
        <w:t>Воспитать патриота своей Родины</w:t>
      </w:r>
      <w:r w:rsidRPr="00EF1244">
        <w:rPr>
          <w:sz w:val="28"/>
          <w:szCs w:val="28"/>
        </w:rPr>
        <w:t> 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sectPr w:rsidR="006D5B36" w:rsidRPr="00EF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4"/>
    <w:rsid w:val="006D5B36"/>
    <w:rsid w:val="00E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8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935</Words>
  <Characters>5332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2024-01-15T07:09:00Z</dcterms:created>
  <dcterms:modified xsi:type="dcterms:W3CDTF">2024-01-15T07:15:00Z</dcterms:modified>
</cp:coreProperties>
</file>