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</w:t>
      </w:r>
      <w:r w:rsidRPr="00103429">
        <w:rPr>
          <w:rStyle w:val="a4"/>
          <w:color w:val="000000"/>
          <w:sz w:val="28"/>
          <w:szCs w:val="28"/>
        </w:rPr>
        <w:t>Прибаутки</w:t>
      </w:r>
      <w:r>
        <w:rPr>
          <w:rStyle w:val="a4"/>
          <w:color w:val="000000"/>
          <w:sz w:val="28"/>
          <w:szCs w:val="28"/>
        </w:rPr>
        <w:t xml:space="preserve"> и небылицы.</w:t>
      </w:r>
    </w:p>
    <w:p w:rsidR="00103429" w:rsidRPr="00103429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03429" w:rsidRPr="00103429">
        <w:rPr>
          <w:color w:val="000000"/>
          <w:sz w:val="28"/>
          <w:szCs w:val="28"/>
        </w:rPr>
        <w:t xml:space="preserve">Как отмечают исследователи поэтического фольклора для маленьких, в </w:t>
      </w:r>
      <w:proofErr w:type="spellStart"/>
      <w:r w:rsidR="00103429" w:rsidRPr="00103429">
        <w:rPr>
          <w:color w:val="000000"/>
          <w:sz w:val="28"/>
          <w:szCs w:val="28"/>
        </w:rPr>
        <w:t>пестушках</w:t>
      </w:r>
      <w:proofErr w:type="spellEnd"/>
      <w:r w:rsidR="00103429" w:rsidRPr="00103429">
        <w:rPr>
          <w:color w:val="000000"/>
          <w:sz w:val="28"/>
          <w:szCs w:val="28"/>
        </w:rPr>
        <w:t xml:space="preserve"> и </w:t>
      </w:r>
      <w:proofErr w:type="spellStart"/>
      <w:r w:rsidR="00103429" w:rsidRPr="00103429">
        <w:rPr>
          <w:color w:val="000000"/>
          <w:sz w:val="28"/>
          <w:szCs w:val="28"/>
        </w:rPr>
        <w:t>потешках</w:t>
      </w:r>
      <w:proofErr w:type="spellEnd"/>
      <w:r w:rsidR="00103429" w:rsidRPr="00103429">
        <w:rPr>
          <w:color w:val="000000"/>
          <w:sz w:val="28"/>
          <w:szCs w:val="28"/>
        </w:rPr>
        <w:t xml:space="preserve"> объединяются все важнейшие компоненты </w:t>
      </w:r>
      <w:r w:rsidR="00103429">
        <w:rPr>
          <w:color w:val="000000"/>
          <w:sz w:val="28"/>
          <w:szCs w:val="28"/>
        </w:rPr>
        <w:t xml:space="preserve"> </w:t>
      </w:r>
      <w:r w:rsidR="00103429" w:rsidRPr="00103429">
        <w:rPr>
          <w:color w:val="000000"/>
          <w:sz w:val="28"/>
          <w:szCs w:val="28"/>
        </w:rPr>
        <w:t>игры: словотворчество, изобразительность, ритмичность и наставительность. Еще больше этих особенностей видится в прибаутках.</w:t>
      </w:r>
    </w:p>
    <w:p w:rsidR="00103429" w:rsidRPr="00103429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03429" w:rsidRPr="00103429">
        <w:rPr>
          <w:color w:val="000000"/>
          <w:sz w:val="28"/>
          <w:szCs w:val="28"/>
        </w:rPr>
        <w:t xml:space="preserve">Прибаутки отличаются от </w:t>
      </w:r>
      <w:proofErr w:type="spellStart"/>
      <w:r w:rsidR="00103429" w:rsidRPr="00103429">
        <w:rPr>
          <w:color w:val="000000"/>
          <w:sz w:val="28"/>
          <w:szCs w:val="28"/>
        </w:rPr>
        <w:t>пестушек</w:t>
      </w:r>
      <w:proofErr w:type="spellEnd"/>
      <w:r w:rsidR="00103429" w:rsidRPr="00103429">
        <w:rPr>
          <w:color w:val="000000"/>
          <w:sz w:val="28"/>
          <w:szCs w:val="28"/>
        </w:rPr>
        <w:t xml:space="preserve"> и </w:t>
      </w:r>
      <w:proofErr w:type="spellStart"/>
      <w:r w:rsidR="00103429" w:rsidRPr="00103429">
        <w:rPr>
          <w:color w:val="000000"/>
          <w:sz w:val="28"/>
          <w:szCs w:val="28"/>
        </w:rPr>
        <w:t>потешек</w:t>
      </w:r>
      <w:proofErr w:type="spellEnd"/>
      <w:r w:rsidR="00103429" w:rsidRPr="00103429">
        <w:rPr>
          <w:color w:val="000000"/>
          <w:sz w:val="28"/>
          <w:szCs w:val="28"/>
        </w:rPr>
        <w:t xml:space="preserve"> тем, что они не связаны с какими-то игровыми движениями. Но в них присутствует какой-либо сказочный сюжет. Эти произведения предназначены для малышей 2-го — 3-го годов жизни, у которых уже накоплены определенные представления о мире. Познания малыша об окружающих предметах и явлениях связаны с его познаниями о человеке и человеческой деятельности. Вот почему в народных произведениях все зверушки действуют как люди, поступки их оцениваются с точки зрения человеческой логики. Например: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rStyle w:val="a4"/>
          <w:i/>
          <w:iCs/>
          <w:color w:val="000000"/>
          <w:sz w:val="28"/>
          <w:szCs w:val="28"/>
        </w:rPr>
        <w:t>Собака на кухне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Пироги печет.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Кот в углу</w:t>
      </w:r>
      <w:r w:rsidRPr="00103429">
        <w:rPr>
          <w:color w:val="000000"/>
          <w:sz w:val="28"/>
          <w:szCs w:val="28"/>
        </w:rPr>
        <w:br/>
      </w:r>
      <w:proofErr w:type="spellStart"/>
      <w:r w:rsidRPr="00103429">
        <w:rPr>
          <w:rStyle w:val="a4"/>
          <w:i/>
          <w:iCs/>
          <w:color w:val="000000"/>
          <w:sz w:val="28"/>
          <w:szCs w:val="28"/>
        </w:rPr>
        <w:t>Суха</w:t>
      </w:r>
      <w:proofErr w:type="gramStart"/>
      <w:r w:rsidRPr="00103429">
        <w:rPr>
          <w:rStyle w:val="a4"/>
          <w:i/>
          <w:iCs/>
          <w:color w:val="000000"/>
          <w:sz w:val="28"/>
          <w:szCs w:val="28"/>
        </w:rPr>
        <w:t>p</w:t>
      </w:r>
      <w:proofErr w:type="gramEnd"/>
      <w:r w:rsidRPr="00103429">
        <w:rPr>
          <w:rStyle w:val="a4"/>
          <w:i/>
          <w:iCs/>
          <w:color w:val="000000"/>
          <w:sz w:val="28"/>
          <w:szCs w:val="28"/>
        </w:rPr>
        <w:t>и</w:t>
      </w:r>
      <w:proofErr w:type="spellEnd"/>
      <w:r w:rsidRPr="00103429">
        <w:rPr>
          <w:rStyle w:val="a4"/>
          <w:i/>
          <w:iCs/>
          <w:color w:val="000000"/>
          <w:sz w:val="28"/>
          <w:szCs w:val="28"/>
        </w:rPr>
        <w:t xml:space="preserve"> толчет.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Кошка в окошке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Платье шьет.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Курочка в сапожках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Избушку метет.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color w:val="000000"/>
          <w:sz w:val="28"/>
          <w:szCs w:val="28"/>
        </w:rPr>
        <w:t>Подобные произведения следует читать эмоционально, даже артистично, меняя силу и высоту голоса, интонационно выделяя смысловое содержание. Малыш должен понять, что именно вы хотите ему сказать, на что обращаете его внимание. Конечно, необходимы красочные иллюстрации, картинки, поддерживающие интерес к стихотворному тексту на зрительном уровне. Прибаутки можно назвать звучащими динамическими картинами из жизни животных, птиц, и даже насекомых, но при этом они отражают человеческие отношения. Вот почему этот жанр дает прекрасный материал и для ознакомления с окружающим, и для социального развития маленького ребенка: в иносказательной, игровой, занимательной форме малыш получает представления о мире.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rStyle w:val="a4"/>
          <w:i/>
          <w:iCs/>
          <w:color w:val="000000"/>
          <w:sz w:val="28"/>
          <w:szCs w:val="28"/>
        </w:rPr>
        <w:t>Сидит белка на тележке,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Продает она орешки: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Лисичке-сестричке,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Воробью, синичке,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Мишке толстопятому,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Заиньке усатому,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Кому в платок,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 xml:space="preserve">Кому в </w:t>
      </w:r>
      <w:proofErr w:type="spellStart"/>
      <w:r w:rsidRPr="00103429">
        <w:rPr>
          <w:rStyle w:val="a4"/>
          <w:i/>
          <w:iCs/>
          <w:color w:val="000000"/>
          <w:sz w:val="28"/>
          <w:szCs w:val="28"/>
        </w:rPr>
        <w:t>зобок</w:t>
      </w:r>
      <w:proofErr w:type="spellEnd"/>
      <w:r w:rsidRPr="00103429">
        <w:rPr>
          <w:rStyle w:val="a4"/>
          <w:i/>
          <w:iCs/>
          <w:color w:val="000000"/>
          <w:sz w:val="28"/>
          <w:szCs w:val="28"/>
        </w:rPr>
        <w:t>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Кому в лапочку.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rStyle w:val="a4"/>
          <w:i/>
          <w:iCs/>
          <w:color w:val="000000"/>
          <w:sz w:val="28"/>
          <w:szCs w:val="28"/>
        </w:rPr>
        <w:lastRenderedPageBreak/>
        <w:t xml:space="preserve">"А </w:t>
      </w:r>
      <w:proofErr w:type="gramStart"/>
      <w:r w:rsidRPr="00103429">
        <w:rPr>
          <w:rStyle w:val="a4"/>
          <w:i/>
          <w:iCs/>
          <w:color w:val="000000"/>
          <w:sz w:val="28"/>
          <w:szCs w:val="28"/>
        </w:rPr>
        <w:t>нашей</w:t>
      </w:r>
      <w:proofErr w:type="gramEnd"/>
      <w:r w:rsidRPr="00103429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103429">
        <w:rPr>
          <w:rStyle w:val="a4"/>
          <w:i/>
          <w:iCs/>
          <w:color w:val="000000"/>
          <w:sz w:val="28"/>
          <w:szCs w:val="28"/>
        </w:rPr>
        <w:t>Галеньке</w:t>
      </w:r>
      <w:proofErr w:type="spellEnd"/>
      <w:r w:rsidRPr="00103429">
        <w:rPr>
          <w:rStyle w:val="a4"/>
          <w:i/>
          <w:iCs/>
          <w:color w:val="000000"/>
          <w:sz w:val="28"/>
          <w:szCs w:val="28"/>
        </w:rPr>
        <w:t xml:space="preserve"> — в ручку.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 xml:space="preserve">Угощайся, </w:t>
      </w:r>
      <w:proofErr w:type="spellStart"/>
      <w:r w:rsidRPr="00103429">
        <w:rPr>
          <w:rStyle w:val="a4"/>
          <w:i/>
          <w:iCs/>
          <w:color w:val="000000"/>
          <w:sz w:val="28"/>
          <w:szCs w:val="28"/>
        </w:rPr>
        <w:t>Галенька</w:t>
      </w:r>
      <w:proofErr w:type="spellEnd"/>
      <w:r w:rsidRPr="00103429">
        <w:rPr>
          <w:rStyle w:val="a4"/>
          <w:i/>
          <w:iCs/>
          <w:color w:val="000000"/>
          <w:sz w:val="28"/>
          <w:szCs w:val="28"/>
        </w:rPr>
        <w:t>, на здоровье!"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color w:val="000000"/>
          <w:sz w:val="28"/>
          <w:szCs w:val="28"/>
        </w:rPr>
        <w:t xml:space="preserve">Прибаутки подобны расписным матрешкам или деревянным механическим игрушкам, где все ярко и образно. 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rStyle w:val="a4"/>
          <w:i/>
          <w:iCs/>
          <w:color w:val="000000"/>
          <w:sz w:val="28"/>
          <w:szCs w:val="28"/>
        </w:rPr>
        <w:t>Петушок, петушок,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Золотой гребешок,</w:t>
      </w:r>
      <w:r w:rsidRPr="00103429">
        <w:rPr>
          <w:color w:val="000000"/>
          <w:sz w:val="28"/>
          <w:szCs w:val="28"/>
        </w:rPr>
        <w:br/>
      </w:r>
      <w:proofErr w:type="spellStart"/>
      <w:r w:rsidRPr="00103429">
        <w:rPr>
          <w:rStyle w:val="a4"/>
          <w:i/>
          <w:iCs/>
          <w:color w:val="000000"/>
          <w:sz w:val="28"/>
          <w:szCs w:val="28"/>
        </w:rPr>
        <w:t>Масляна</w:t>
      </w:r>
      <w:proofErr w:type="spellEnd"/>
      <w:r w:rsidRPr="00103429">
        <w:rPr>
          <w:rStyle w:val="a4"/>
          <w:i/>
          <w:iCs/>
          <w:color w:val="000000"/>
          <w:sz w:val="28"/>
          <w:szCs w:val="28"/>
        </w:rPr>
        <w:t xml:space="preserve"> головушка,</w:t>
      </w:r>
      <w:r w:rsidRPr="00103429">
        <w:rPr>
          <w:color w:val="000000"/>
          <w:sz w:val="28"/>
          <w:szCs w:val="28"/>
        </w:rPr>
        <w:br/>
      </w:r>
      <w:r>
        <w:rPr>
          <w:rStyle w:val="a4"/>
          <w:i/>
          <w:iCs/>
          <w:color w:val="000000"/>
          <w:sz w:val="28"/>
          <w:szCs w:val="28"/>
        </w:rPr>
        <w:t>Ш</w:t>
      </w:r>
      <w:r w:rsidRPr="00103429">
        <w:rPr>
          <w:rStyle w:val="a4"/>
          <w:i/>
          <w:iCs/>
          <w:color w:val="000000"/>
          <w:sz w:val="28"/>
          <w:szCs w:val="28"/>
        </w:rPr>
        <w:t>елкова бородушка,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Что ты рано встаешь,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Голосисто поешь,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Деткам спать не даешь?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color w:val="000000"/>
          <w:sz w:val="28"/>
          <w:szCs w:val="28"/>
        </w:rPr>
        <w:t>или: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103429">
        <w:rPr>
          <w:rStyle w:val="a4"/>
          <w:i/>
          <w:iCs/>
          <w:color w:val="000000"/>
          <w:sz w:val="28"/>
          <w:szCs w:val="28"/>
        </w:rPr>
        <w:t>Коза-</w:t>
      </w:r>
      <w:proofErr w:type="spellStart"/>
      <w:r w:rsidRPr="00103429">
        <w:rPr>
          <w:rStyle w:val="a4"/>
          <w:i/>
          <w:iCs/>
          <w:color w:val="000000"/>
          <w:sz w:val="28"/>
          <w:szCs w:val="28"/>
        </w:rPr>
        <w:t>хлопота</w:t>
      </w:r>
      <w:proofErr w:type="spellEnd"/>
      <w:proofErr w:type="gramStart"/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Д</w:t>
      </w:r>
      <w:proofErr w:type="gramEnd"/>
      <w:r w:rsidRPr="00103429">
        <w:rPr>
          <w:rStyle w:val="a4"/>
          <w:i/>
          <w:iCs/>
          <w:color w:val="000000"/>
          <w:sz w:val="28"/>
          <w:szCs w:val="28"/>
        </w:rPr>
        <w:t>ень-деньской занята: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Ей — травы нащипать,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Ей — на речку бежать,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Ей — козляток стеречь,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Малых деток беречь,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Чтобы волк не украл,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Чтоб медведь не задрал,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Чтобы лисонька-лиса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Их с собой не унесла.</w:t>
      </w:r>
    </w:p>
    <w:p w:rsidR="002F44B4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000000"/>
          <w:sz w:val="28"/>
          <w:szCs w:val="28"/>
        </w:rPr>
      </w:pPr>
    </w:p>
    <w:p w:rsidR="00103429" w:rsidRPr="00103429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</w:t>
      </w:r>
      <w:r w:rsidR="00103429" w:rsidRPr="00103429">
        <w:rPr>
          <w:rStyle w:val="a4"/>
          <w:color w:val="000000"/>
          <w:sz w:val="28"/>
          <w:szCs w:val="28"/>
        </w:rPr>
        <w:t>Небылицы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color w:val="000000"/>
          <w:sz w:val="28"/>
          <w:szCs w:val="28"/>
        </w:rPr>
        <w:t>Особый вид прибауток — песенки-небылицы и перевертыши, которые помогают малышу понять реальное и фантастическое, укрепляют ребенка в правильном восприятии и ощущении мира. В этом высокая педагогическая ценность небылиц.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rStyle w:val="a4"/>
          <w:i/>
          <w:iCs/>
          <w:color w:val="000000"/>
          <w:sz w:val="28"/>
          <w:szCs w:val="28"/>
        </w:rPr>
        <w:t>Из-за леса, из-за гор</w:t>
      </w:r>
      <w:proofErr w:type="gramStart"/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Е</w:t>
      </w:r>
      <w:proofErr w:type="gramEnd"/>
      <w:r w:rsidRPr="00103429">
        <w:rPr>
          <w:rStyle w:val="a4"/>
          <w:i/>
          <w:iCs/>
          <w:color w:val="000000"/>
          <w:sz w:val="28"/>
          <w:szCs w:val="28"/>
        </w:rPr>
        <w:t>дет дедушка Егор.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Сам на лошадке,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Жена на коровке,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Дети на телятках,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Внуки на козлятках.</w:t>
      </w:r>
    </w:p>
    <w:p w:rsidR="00103429" w:rsidRP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103429">
        <w:rPr>
          <w:color w:val="000000"/>
          <w:sz w:val="28"/>
          <w:szCs w:val="28"/>
        </w:rPr>
        <w:t>Или:</w:t>
      </w:r>
    </w:p>
    <w:p w:rsidR="00103429" w:rsidRDefault="00103429" w:rsidP="00103429">
      <w:pPr>
        <w:pStyle w:val="a3"/>
        <w:shd w:val="clear" w:color="auto" w:fill="FFFFFF"/>
        <w:spacing w:before="150" w:beforeAutospacing="0" w:after="150" w:afterAutospacing="0"/>
        <w:rPr>
          <w:rStyle w:val="a4"/>
          <w:i/>
          <w:iCs/>
          <w:color w:val="000000"/>
          <w:sz w:val="28"/>
          <w:szCs w:val="28"/>
        </w:rPr>
      </w:pPr>
      <w:r w:rsidRPr="00103429">
        <w:rPr>
          <w:rStyle w:val="a4"/>
          <w:i/>
          <w:iCs/>
          <w:color w:val="000000"/>
          <w:sz w:val="28"/>
          <w:szCs w:val="28"/>
        </w:rPr>
        <w:t>Была репа важная,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Дивилась бабушка каждая: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Одним днем</w:t>
      </w:r>
      <w:proofErr w:type="gramStart"/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Н</w:t>
      </w:r>
      <w:proofErr w:type="gramEnd"/>
      <w:r w:rsidRPr="00103429">
        <w:rPr>
          <w:rStyle w:val="a4"/>
          <w:i/>
          <w:iCs/>
          <w:color w:val="000000"/>
          <w:sz w:val="28"/>
          <w:szCs w:val="28"/>
        </w:rPr>
        <w:t>е обойдешь кругом.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lastRenderedPageBreak/>
        <w:t>Всей деревней ели</w:t>
      </w:r>
      <w:r w:rsidRPr="00103429">
        <w:rPr>
          <w:color w:val="000000"/>
          <w:sz w:val="28"/>
          <w:szCs w:val="28"/>
        </w:rPr>
        <w:br/>
      </w:r>
      <w:r w:rsidRPr="00103429">
        <w:rPr>
          <w:rStyle w:val="a4"/>
          <w:i/>
          <w:iCs/>
          <w:color w:val="000000"/>
          <w:sz w:val="28"/>
          <w:szCs w:val="28"/>
        </w:rPr>
        <w:t>Целую неделю.</w:t>
      </w:r>
    </w:p>
    <w:p w:rsidR="002F44B4" w:rsidRPr="00103429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103429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03429" w:rsidRPr="00103429">
        <w:rPr>
          <w:color w:val="000000"/>
          <w:sz w:val="28"/>
          <w:szCs w:val="28"/>
        </w:rPr>
        <w:t xml:space="preserve">Небылицы, в которых реальные связи нарочито смещены, предназначены для детей </w:t>
      </w:r>
      <w:proofErr w:type="gramStart"/>
      <w:r w:rsidR="00103429" w:rsidRPr="00103429">
        <w:rPr>
          <w:color w:val="000000"/>
          <w:sz w:val="28"/>
          <w:szCs w:val="28"/>
        </w:rPr>
        <w:t>более старшего</w:t>
      </w:r>
      <w:proofErr w:type="gramEnd"/>
      <w:r w:rsidR="00103429" w:rsidRPr="00103429">
        <w:rPr>
          <w:color w:val="000000"/>
          <w:sz w:val="28"/>
          <w:szCs w:val="28"/>
        </w:rPr>
        <w:t xml:space="preserve"> возраста, уже имеющих достаточный жизненный опыт, чтобы почувствовать всю парадоксальность описываемой ситуации. Чтение таких стихов способствует развитию свободы мышления, фантазии и, что немаловажно, чувства юмора. Дети раннего возраста (до 3-х лет) воспринимают парадоксы как реальность. Важно, чтобы малыш услышал в голосе взрослого удивление и понял, что происходит что-то невероятное.</w:t>
      </w:r>
    </w:p>
    <w:p w:rsidR="002F44B4" w:rsidRPr="00103429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103429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03429" w:rsidRPr="00103429">
        <w:rPr>
          <w:color w:val="000000"/>
          <w:sz w:val="28"/>
          <w:szCs w:val="28"/>
        </w:rPr>
        <w:t>Народное поэтическое слово, адресованное малышам, необходимо не только им, но и взрослым, чтобы выразить свою любовь к ребенку, нежность, заботу, веру в то, что он растет здоровым и красивым, сильным и умным. В этих произведениях нет никаких назиданий, однако между строк читается так много, что можно без преувеличения назвать фольклор для маленьких средством народной дидактики, приобщающей детей к поэтическому слову, обогащающей их духовно и развивающей физически.</w:t>
      </w:r>
    </w:p>
    <w:p w:rsidR="002F44B4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2F44B4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F44B4" w:rsidRPr="00103429" w:rsidRDefault="002F44B4" w:rsidP="00103429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103429" w:rsidRPr="00103429" w:rsidRDefault="002F44B4" w:rsidP="0010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3048000"/>
            <wp:effectExtent l="0" t="0" r="9525" b="0"/>
            <wp:docPr id="1" name="Рисунок 1" descr="C:\Users\user\Desktop\прибау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баут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B7" w:rsidRPr="00103429" w:rsidRDefault="00DC28B7">
      <w:pPr>
        <w:rPr>
          <w:rFonts w:ascii="Times New Roman" w:hAnsi="Times New Roman" w:cs="Times New Roman"/>
          <w:sz w:val="28"/>
          <w:szCs w:val="28"/>
        </w:rPr>
      </w:pPr>
    </w:p>
    <w:sectPr w:rsidR="00DC28B7" w:rsidRPr="0010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3A"/>
    <w:rsid w:val="00103429"/>
    <w:rsid w:val="00287E1E"/>
    <w:rsid w:val="002F44B4"/>
    <w:rsid w:val="00B42C88"/>
    <w:rsid w:val="00DC28B7"/>
    <w:rsid w:val="00E1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29"/>
    <w:rPr>
      <w:b/>
      <w:bCs/>
    </w:rPr>
  </w:style>
  <w:style w:type="character" w:styleId="a5">
    <w:name w:val="Hyperlink"/>
    <w:basedOn w:val="a0"/>
    <w:uiPriority w:val="99"/>
    <w:semiHidden/>
    <w:unhideWhenUsed/>
    <w:rsid w:val="001034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29"/>
    <w:rPr>
      <w:b/>
      <w:bCs/>
    </w:rPr>
  </w:style>
  <w:style w:type="character" w:styleId="a5">
    <w:name w:val="Hyperlink"/>
    <w:basedOn w:val="a0"/>
    <w:uiPriority w:val="99"/>
    <w:semiHidden/>
    <w:unhideWhenUsed/>
    <w:rsid w:val="001034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2022-03-17T10:51:00Z</dcterms:created>
  <dcterms:modified xsi:type="dcterms:W3CDTF">2022-03-17T11:25:00Z</dcterms:modified>
</cp:coreProperties>
</file>