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04" w:rsidRPr="00593204" w:rsidRDefault="00593204" w:rsidP="00593204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185A1"/>
          <w:kern w:val="36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color w:val="2185A1"/>
          <w:kern w:val="36"/>
          <w:sz w:val="32"/>
          <w:szCs w:val="32"/>
          <w:lang w:eastAsia="ru-RU"/>
        </w:rPr>
        <w:t>Игры на развитие мелкой моторики с ребенком от 1 года.</w:t>
      </w:r>
      <w:r w:rsidR="0045175B">
        <w:rPr>
          <w:rFonts w:ascii="Times New Roman" w:eastAsia="Times New Roman" w:hAnsi="Times New Roman" w:cs="Times New Roman"/>
          <w:b/>
          <w:color w:val="2185A1"/>
          <w:kern w:val="36"/>
          <w:sz w:val="32"/>
          <w:szCs w:val="32"/>
          <w:lang w:eastAsia="ru-RU"/>
        </w:rPr>
        <w:t xml:space="preserve"> Часть 1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Широко известен факт, что развивать мелкую моторику рук малыша очень важно. Точные, скоординированные движения рук и пальцев необходимы ребенку для полноценной жизнедеятельности: чтобы писать, рисовать, одеваться, выполнять множество бытовых действий. Кроме того, учеными давно установлено, что развитие мелкой мотор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ики рук благотворно сказывается 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 </w:t>
      </w:r>
      <w:hyperlink r:id="rId6" w:tgtFrame="_blank" w:tooltip="Как научить ребенка говорить? Развиваем речь уже до года" w:history="1">
        <w:r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 xml:space="preserve">развитии </w:t>
        </w:r>
        <w:r w:rsidRPr="00593204"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>речи</w:t>
        </w:r>
      </w:hyperlink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ребенка. Связано это с тем, что в головном мозге нервные центры, отвечающие за движения пальцев и рук, находятся в непосредственной близости с зонами мозга, отвечающими за развитие речи. Поэтому при стимуляции моторного центра речевой центр начинает активизироваться.</w:t>
      </w:r>
    </w:p>
    <w:p w:rsid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Так как же развивать мелкую моторику?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Для этого используются следующие варианты занятий:</w:t>
      </w:r>
    </w:p>
    <w:p w:rsidR="00593204" w:rsidRPr="00593204" w:rsidRDefault="00593204" w:rsidP="00593204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игры с мелкими предметами (с бусинами, шнурками, замочками и т.п.);</w:t>
      </w:r>
    </w:p>
    <w:p w:rsidR="00593204" w:rsidRPr="00593204" w:rsidRDefault="00475022" w:rsidP="00593204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hyperlink r:id="rId7" w:tgtFrame="_blank" w:tooltip="Пальчиковые игры для малышей от 1 года" w:history="1">
        <w:r w:rsidR="00593204" w:rsidRPr="00593204"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>пальчиковые игры</w:t>
        </w:r>
      </w:hyperlink>
      <w:r w:rsidR="00593204"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сопровождающиеся веселыми стишками или песенками;</w:t>
      </w:r>
    </w:p>
    <w:p w:rsidR="00593204" w:rsidRPr="00593204" w:rsidRDefault="00593204" w:rsidP="00593204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массаж пальчиков,</w:t>
      </w:r>
    </w:p>
    <w:p w:rsidR="00593204" w:rsidRPr="00593204" w:rsidRDefault="00475022" w:rsidP="00593204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hyperlink r:id="rId8" w:tgtFrame="_blank" w:history="1">
        <w:r w:rsidR="00593204" w:rsidRPr="00593204"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>рисование</w:t>
        </w:r>
      </w:hyperlink>
      <w:r w:rsidR="00593204"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;</w:t>
      </w:r>
    </w:p>
    <w:p w:rsidR="00593204" w:rsidRPr="00593204" w:rsidRDefault="00475022" w:rsidP="00593204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hyperlink r:id="rId9" w:tgtFrame="_blank" w:tooltip="Лепка для малышей 1-2 лет или развивающие игры с тестом" w:history="1">
        <w:r w:rsidR="00593204" w:rsidRPr="00593204"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>лепка</w:t>
        </w:r>
      </w:hyperlink>
      <w:r w:rsidR="00593204"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0" w:name="metka2"/>
      <w:bookmarkEnd w:id="0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редл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агаем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вашему вниманию несколько игр с мелкими предметами для тренировки моторных навыков пальчиков малыша, большинство из них легко сделать своими руками. Игры рассчитаны на малышей от 1 года. 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1. Чистить вареное яичко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114935</wp:posOffset>
            </wp:positionV>
            <wp:extent cx="3495675" cy="2330450"/>
            <wp:effectExtent l="0" t="0" r="9525" b="0"/>
            <wp:wrapTight wrapText="bothSides">
              <wp:wrapPolygon edited="0">
                <wp:start x="0" y="0"/>
                <wp:lineTo x="0" y="21365"/>
                <wp:lineTo x="21541" y="21365"/>
                <wp:lineTo x="21541" y="0"/>
                <wp:lineTo x="0" y="0"/>
              </wp:wrapPolygon>
            </wp:wrapTight>
            <wp:docPr id="1" name="Рисунок 1" descr="Учимся чистить яи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ся чистить яичк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0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возрасте 1 года это занятие является одним из лучших для развития мелкой моторики. Во время этой игры замечательно 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развивается «пинцетный» или «щипковый» захват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тренируется сила пальцев. К тому же для занятия не нужно специально ничего покупать, достаточно просто сварить яйцо, которое всегда есть в холодильнике.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  <w:bookmarkStart w:id="1" w:name="metka3"/>
      <w:bookmarkEnd w:id="1"/>
    </w:p>
    <w:p w:rsidR="00593204" w:rsidRPr="00593204" w:rsidRDefault="00593204" w:rsidP="00746805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2. Отрывать приклеенные на кубик кусочки скотча</w:t>
      </w:r>
    </w:p>
    <w:p w:rsidR="00593204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2" w:name="metka4"/>
      <w:bookmarkEnd w:id="2"/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E35F26" wp14:editId="1DC6088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419475" cy="2259965"/>
            <wp:effectExtent l="0" t="0" r="9525" b="6985"/>
            <wp:wrapTight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ight>
            <wp:docPr id="2" name="Рисунок 2" descr="Игра на развитие мелкой моторики для детей 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на развитие мелкой моторики для детей 1 год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04"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Игра чем-то сходна с чисткой яйца. Для нее вам нужно немного подготовиться и приклеить на большой кубик полоски скотча так, чтобы их краешки торчали в разные стороны, и малыш мог за них ухватиться. Ребенку будет гораздо интереснее не просто отрывать скотч, но затем еще и приклеивать его куда-нибудь, поэтому с этой целью подготовьте заранее листок бумаги или что-то подобное.</w:t>
      </w:r>
    </w:p>
    <w:p w:rsidR="00746805" w:rsidRPr="00593204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593204" w:rsidRPr="00593204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2B04C0" wp14:editId="27621683">
            <wp:simplePos x="0" y="0"/>
            <wp:positionH relativeFrom="column">
              <wp:posOffset>635</wp:posOffset>
            </wp:positionH>
            <wp:positionV relativeFrom="paragraph">
              <wp:posOffset>338455</wp:posOffset>
            </wp:positionV>
            <wp:extent cx="3385185" cy="2237105"/>
            <wp:effectExtent l="0" t="0" r="5715" b="0"/>
            <wp:wrapTight wrapText="bothSides">
              <wp:wrapPolygon edited="0">
                <wp:start x="0" y="0"/>
                <wp:lineTo x="0" y="21336"/>
                <wp:lineTo x="21515" y="21336"/>
                <wp:lineTo x="21515" y="0"/>
                <wp:lineTo x="0" y="0"/>
              </wp:wrapPolygon>
            </wp:wrapTight>
            <wp:docPr id="3" name="Рисунок 3" descr="разворачиваем фоль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орачиваем фольг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04"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3. Разворачивать предметы, завернутые в фольгу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3" w:name="metka6"/>
      <w:bookmarkEnd w:id="3"/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Заверните в фольгу какую-нибудь небольшую игрушку и предложите малышу посмотреть, кто спрятался внутри блестящего комочка. При этом оставьте торчать небольшой краешек фольги, чтобы крохе было за что ухватиться.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4. Проталкивать монеты в копилку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C623D25" wp14:editId="2FD076D4">
            <wp:simplePos x="0" y="0"/>
            <wp:positionH relativeFrom="column">
              <wp:posOffset>635</wp:posOffset>
            </wp:positionH>
            <wp:positionV relativeFrom="paragraph">
              <wp:posOffset>175895</wp:posOffset>
            </wp:positionV>
            <wp:extent cx="3366770" cy="2244090"/>
            <wp:effectExtent l="0" t="0" r="5080" b="381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4" name="Рисунок 4" descr="Играем с копи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ем с копил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Проталкивание небольших монеток в узкую дырочку как нельзя лучше тренирует моторные навыки. Не так это просто, как кажется на первый взгляд, — направить монетку так, чтобы она вошла в узкое отверстие.</w:t>
      </w:r>
    </w:p>
    <w:p w:rsidR="00593204" w:rsidRPr="00593204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Рекомендем</w:t>
      </w:r>
      <w:proofErr w:type="spellEnd"/>
      <w:r w:rsidR="00593204"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выделить для малыша отдельную чистую копилку, а также заранее помыть несколько монет, чтобы потом не приходилось после каждой игры с копилкой мыть руки.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593204" w:rsidRPr="00593204" w:rsidRDefault="00746805" w:rsidP="00746805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2BB8EA" wp14:editId="1361D85B">
            <wp:simplePos x="0" y="0"/>
            <wp:positionH relativeFrom="column">
              <wp:posOffset>3810</wp:posOffset>
            </wp:positionH>
            <wp:positionV relativeFrom="paragraph">
              <wp:posOffset>390525</wp:posOffset>
            </wp:positionV>
            <wp:extent cx="3388360" cy="2239645"/>
            <wp:effectExtent l="0" t="0" r="2540" b="8255"/>
            <wp:wrapTight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ight>
            <wp:docPr id="5" name="Рисунок 5" descr="Достаем мелкие предметы из кр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стаем мелкие предметы из круп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8836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04"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5. Выбирать из крупы мелкие предметы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4" w:name="metka5"/>
      <w:bookmarkEnd w:id="4"/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746805" w:rsidRDefault="00746805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2185A1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2185A1"/>
          <w:sz w:val="28"/>
          <w:szCs w:val="28"/>
          <w:lang w:eastAsia="ru-RU"/>
        </w:rPr>
        <w:t>6. Осваивать откручивающиеся крышки и различные застежки: молнии, липучки и т.п.</w:t>
      </w:r>
    </w:p>
    <w:p w:rsidR="007C092A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Мелкая работа по застегиванию и расстегиванию различных застежек хорошо развивает мелкую моторику малыша, к тому же способствует развитию самостоятельности. Для обучения понадобятся самые обычные вещи, где есть какие-либо застежки. </w:t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Учите ребенка</w:t>
      </w:r>
    </w:p>
    <w:p w:rsidR="00593204" w:rsidRPr="00593204" w:rsidRDefault="00593204" w:rsidP="0059320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самостоятельно 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расстегивать и застегивать молнии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на одежде;</w:t>
      </w:r>
    </w:p>
    <w:p w:rsidR="00593204" w:rsidRPr="00593204" w:rsidRDefault="00593204" w:rsidP="0059320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позволяйте ему под вашим присмотром 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расстегивать молнии на сумках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или купите персонально для малыша небольшой кошелечек на молнии;</w:t>
      </w:r>
    </w:p>
    <w:p w:rsidR="00593204" w:rsidRPr="00593204" w:rsidRDefault="00593204" w:rsidP="0059320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разрешайте ему </w:t>
      </w:r>
      <w:proofErr w:type="gramStart"/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помогать вам расстегивать</w:t>
      </w:r>
      <w:proofErr w:type="gramEnd"/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и 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застегивать ваш ремень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на джинсах;</w:t>
      </w:r>
    </w:p>
    <w:p w:rsidR="00593204" w:rsidRPr="00593204" w:rsidRDefault="00593204" w:rsidP="0059320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учите ребенка 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 xml:space="preserve">откручивать и </w:t>
      </w:r>
      <w:r w:rsidR="007C092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 xml:space="preserve">     </w:t>
      </w: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закручивать крышки на бутылках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Такое обучение может проходить незаметно во время какой-либо поездки или сборов на прогулку.</w:t>
      </w:r>
    </w:p>
    <w:p w:rsidR="007C092A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Замечательно, если кроме этого у малыша будут и специальные развивающие пособия, с которыми он в любой момент сможет поиграть, если захочет. </w:t>
      </w: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2185A1"/>
          <w:sz w:val="28"/>
          <w:szCs w:val="28"/>
          <w:lang w:eastAsia="ru-RU"/>
        </w:rPr>
        <w:drawing>
          <wp:inline distT="0" distB="0" distL="0" distR="0" wp14:anchorId="0B09F866" wp14:editId="188B2278">
            <wp:extent cx="2377442" cy="2341498"/>
            <wp:effectExtent l="0" t="0" r="3810" b="1905"/>
            <wp:docPr id="6" name="Рисунок 6" descr="игры на развитие мелкой моторики своими руками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на развитие мелкой моторики своими руками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77502" cy="2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t xml:space="preserve">       </w:t>
      </w: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329C2D2F" wp14:editId="2C7E244A">
            <wp:extent cx="3349256" cy="2215868"/>
            <wp:effectExtent l="0" t="0" r="3810" b="0"/>
            <wp:docPr id="7" name="Рисунок 7" descr="Домик с пуговицей и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ик с пуговицей и крючко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1" cy="22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04" w:rsidRPr="00593204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t xml:space="preserve">       </w:t>
      </w:r>
    </w:p>
    <w:p w:rsidR="00746805" w:rsidRDefault="00746805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5" w:name="metka1"/>
      <w:bookmarkEnd w:id="5"/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Развивающий коврик можно </w:t>
      </w:r>
      <w:hyperlink r:id="rId18" w:tgtFrame="_blank" w:tooltip="Развивающий коврик своими руками" w:history="1">
        <w:r w:rsidRPr="00593204">
          <w:rPr>
            <w:rFonts w:ascii="Times New Roman" w:eastAsia="Times New Roman" w:hAnsi="Times New Roman" w:cs="Times New Roman"/>
            <w:color w:val="2185A1"/>
            <w:sz w:val="28"/>
            <w:szCs w:val="28"/>
            <w:u w:val="single"/>
            <w:lang w:eastAsia="ru-RU"/>
          </w:rPr>
          <w:t>сшить самостоятельно</w:t>
        </w:r>
      </w:hyperlink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, а можно приобрести в магазине. В продаже также можно встретить множество других игрушек, которые помогут малышу освоиться с различными застежками и липучками. </w:t>
      </w: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Приведу также в пример одну замечательную книжку-игрушку </w:t>
      </w:r>
      <w:r w:rsidRPr="00593204">
        <w:rPr>
          <w:rFonts w:ascii="Times New Roman" w:eastAsia="Times New Roman" w:hAnsi="Times New Roman" w:cs="Times New Roman"/>
          <w:color w:val="2185A1"/>
          <w:sz w:val="28"/>
          <w:szCs w:val="28"/>
          <w:u w:val="single"/>
          <w:lang w:eastAsia="ru-RU"/>
        </w:rPr>
        <w:t>«Одеваюсь сам»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(</w:t>
      </w:r>
      <w:r w:rsidRPr="00593204">
        <w:rPr>
          <w:rFonts w:ascii="Times New Roman" w:eastAsia="Times New Roman" w:hAnsi="Times New Roman" w:cs="Times New Roman"/>
          <w:color w:val="2185A1"/>
          <w:sz w:val="28"/>
          <w:szCs w:val="28"/>
          <w:u w:val="single"/>
          <w:lang w:eastAsia="ru-RU"/>
        </w:rPr>
        <w:t>Озон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C87533" w:rsidRPr="00C87533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t xml:space="preserve"> 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</w:t>
      </w:r>
      <w:r w:rsidRPr="00593204">
        <w:rPr>
          <w:rFonts w:ascii="Times New Roman" w:eastAsia="Times New Roman" w:hAnsi="Times New Roman" w:cs="Times New Roman"/>
          <w:color w:val="2185A1"/>
          <w:sz w:val="28"/>
          <w:szCs w:val="28"/>
          <w:u w:val="single"/>
          <w:lang w:eastAsia="ru-RU"/>
        </w:rPr>
        <w:t>Лабиринт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 </w:t>
      </w:r>
      <w:proofErr w:type="spellStart"/>
      <w:r w:rsidRPr="00593204">
        <w:rPr>
          <w:rFonts w:ascii="Times New Roman" w:eastAsia="Times New Roman" w:hAnsi="Times New Roman" w:cs="Times New Roman"/>
          <w:color w:val="2185A1"/>
          <w:sz w:val="28"/>
          <w:szCs w:val="28"/>
          <w:u w:val="single"/>
          <w:lang w:eastAsia="ru-RU"/>
        </w:rPr>
        <w:t>My-shop</w:t>
      </w:r>
      <w:proofErr w:type="spellEnd"/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). Вместе с ребенком вы сможете сначала снять многочисленные кофточки и жилетки с мальчика, а затем надеть, для этого вам придется поработать с молнией, шнурком, пуговицами, липучками, пряжкой.</w:t>
      </w:r>
    </w:p>
    <w:p w:rsidR="00593204" w:rsidRPr="00593204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F29E661" wp14:editId="4577FAE5">
            <wp:simplePos x="0" y="0"/>
            <wp:positionH relativeFrom="column">
              <wp:posOffset>-322580</wp:posOffset>
            </wp:positionH>
            <wp:positionV relativeFrom="paragraph">
              <wp:posOffset>186690</wp:posOffset>
            </wp:positionV>
            <wp:extent cx="297688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425" y="21482"/>
                <wp:lineTo x="21425" y="0"/>
                <wp:lineTo x="0" y="0"/>
              </wp:wrapPolygon>
            </wp:wrapTight>
            <wp:docPr id="11" name="Рисунок 11" descr="Книжка Одеваюсь сам - Тренажер для развития мелкой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ижка Одеваюсь сам - Тренажер для развития мелкой мотори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204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2025321" wp14:editId="5E3C021C">
            <wp:simplePos x="0" y="0"/>
            <wp:positionH relativeFrom="column">
              <wp:posOffset>2866390</wp:posOffset>
            </wp:positionH>
            <wp:positionV relativeFrom="paragraph">
              <wp:posOffset>186690</wp:posOffset>
            </wp:positionV>
            <wp:extent cx="3129915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29" y="21481"/>
                <wp:lineTo x="21429" y="0"/>
                <wp:lineTo x="0" y="0"/>
              </wp:wrapPolygon>
            </wp:wrapTight>
            <wp:docPr id="10" name="Рисунок 10" descr="Книжка Одеваюсь сам вну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жка Одеваюсь сам внутр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87533" w:rsidRDefault="00C87533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7C092A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 xml:space="preserve">Может показаться, что малышу все эти умения осваивать еще слишком рано, и ребенок, умеющий откручивать крышки на бутылках и расстегивать замки на сумках, доставит больше хлопот, чем радости. Но здесь мы как обычно должны сделать выбор из двух вариантов: либо мы запрещаем ребенку множество интересных занятий, ограничивая тем самым его развитие, либо мы показываем и объясняем ребенку все, что его заинтересует, но при этом заранее убираем наиболее опасные предметы из его зоны доступа. </w:t>
      </w:r>
    </w:p>
    <w:p w:rsidR="007C092A" w:rsidRDefault="007C092A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93204" w:rsidRPr="00593204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u w:val="single"/>
          <w:lang w:eastAsia="ru-RU"/>
        </w:rPr>
        <w:t>Важно!</w:t>
      </w: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Все занятия с мелкими предметами обязательно должны проводиться под наблюдением взрослых, чтобы малыш не засунул в рот или нос какую-нибудь мелкую деталь. После занятий обязательно убирайте мелкие предметы из зоны досягаемости малыша.</w:t>
      </w:r>
    </w:p>
    <w:p w:rsidR="0045175B" w:rsidRDefault="00593204" w:rsidP="0059320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93204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</w:t>
      </w:r>
    </w:p>
    <w:p w:rsidR="0045175B" w:rsidRDefault="0045175B">
      <w:pP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 w:type="page"/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85A1"/>
          <w:kern w:val="36"/>
          <w:sz w:val="32"/>
          <w:szCs w:val="32"/>
          <w:lang w:eastAsia="ru-RU"/>
        </w:rPr>
      </w:pPr>
      <w:r w:rsidRPr="0045175B">
        <w:rPr>
          <w:rFonts w:ascii="Times New Roman" w:eastAsia="Times New Roman" w:hAnsi="Times New Roman" w:cs="Times New Roman"/>
          <w:b/>
          <w:color w:val="2185A1"/>
          <w:kern w:val="36"/>
          <w:sz w:val="32"/>
          <w:szCs w:val="32"/>
          <w:lang w:eastAsia="ru-RU"/>
        </w:rPr>
        <w:lastRenderedPageBreak/>
        <w:t>Игры на развитие мелкой моторики с ребенком от 1 года. Часть 2</w:t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1. Сортировать бусины по мисочкам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315150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13" y="21352"/>
                <wp:lineTo x="21413" y="0"/>
                <wp:lineTo x="0" y="0"/>
              </wp:wrapPolygon>
            </wp:wrapTight>
            <wp:docPr id="8" name="Рисунок 8" descr="Игры на развитие мелкой моторики для детей 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на развитие мелкой моторики для детей 1 го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Задача, которая ставится в этой игре перед малышом: разложить разноцветные бусинки по мисочкам соответствующих цветов. Для начала берем бусины двух цветов, затем разнообразие цветов можно увеличивать. От этой игры двойная польза: вы и моторику мелкую развиваете (тренируете щипковый захват) и одновременно практикуете умение </w:t>
      </w:r>
      <w:hyperlink r:id="rId22" w:anchor="metka1" w:tgtFrame="_blank" w:tooltip="Развивающие игры для детей от 1 года 3 месяцев. Развиваем сенсомоторные навыки" w:history="1">
        <w:r w:rsidRPr="0045175B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сортировать предметы на группы</w:t>
        </w:r>
      </w:hyperlink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</w:t>
      </w:r>
    </w:p>
    <w:p w:rsid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</w:pP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 xml:space="preserve">2. Отыскивать одинаковые </w:t>
      </w:r>
      <w:proofErr w:type="spellStart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фасолинки</w:t>
      </w:r>
      <w:proofErr w:type="spellEnd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 xml:space="preserve">, </w:t>
      </w:r>
      <w:proofErr w:type="spellStart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макарошки</w:t>
      </w:r>
      <w:proofErr w:type="spellEnd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 xml:space="preserve"> и т.п. и раскладывать по ячейкам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25945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9" name="Рисунок 9" descr="Игры на развитие мелкой мотори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на развитие мелкой мотори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Для этой игры хорошо подойдет контейнер от яиц. Заранее перед игрой в 5 ячеек разложите макароны, фасоль, орехи и т.п. Затем предложите малышу напротив этих ячеек разложить точно такие же предметы. Поначалу </w:t>
      </w:r>
      <w:proofErr w:type="spell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нерассортированные</w:t>
      </w:r>
      <w:proofErr w:type="spell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малышом предметы можете сложить в несколько мисочек (макароны — в одну, фасоль — в другую), затем, чтобы усложнить задание, попробуйте перемешать все в одной миске. Игра развивает мелкую моторику и одновременно помогает закрепить понятие «</w:t>
      </w:r>
      <w:r w:rsidRPr="0045175B">
        <w:rPr>
          <w:rFonts w:ascii="Helvetica" w:eastAsia="Times New Roman" w:hAnsi="Helvetica" w:cs="Helvetica"/>
          <w:b/>
          <w:bCs/>
          <w:color w:val="3C3C3C"/>
          <w:sz w:val="20"/>
          <w:szCs w:val="20"/>
          <w:u w:val="single"/>
          <w:lang w:eastAsia="ru-RU"/>
        </w:rPr>
        <w:t>одинаковый</w:t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» (достаточно просто употреблять понятие в ходе игры, ребенок быстро его усвоит).</w:t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 xml:space="preserve">3. Перекладывать </w:t>
      </w:r>
      <w:proofErr w:type="spellStart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фасолинки</w:t>
      </w:r>
      <w:proofErr w:type="spellEnd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 xml:space="preserve"> из одной мисочки в другую, изучать понятия «</w:t>
      </w:r>
      <w:proofErr w:type="gramStart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много-мало</w:t>
      </w:r>
      <w:proofErr w:type="gramEnd"/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»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3667760" cy="2445385"/>
            <wp:effectExtent l="0" t="0" r="8890" b="0"/>
            <wp:wrapTight wrapText="bothSides">
              <wp:wrapPolygon edited="0">
                <wp:start x="0" y="0"/>
                <wp:lineTo x="0" y="21370"/>
                <wp:lineTo x="21540" y="21370"/>
                <wp:lineTo x="21540" y="0"/>
                <wp:lineTo x="0" y="0"/>
              </wp:wrapPolygon>
            </wp:wrapTight>
            <wp:docPr id="12" name="Рисунок 12" descr="Изучаем понятия &quot;много-ма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учаем понятия &quot;много-мало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Сначала разложите фасоль в две мисочки так, чтобы в одной из них было много фасоли, а в другой заметно меньше. Объясняя </w:t>
      </w:r>
      <w:proofErr w:type="gram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ребенку</w:t>
      </w:r>
      <w:proofErr w:type="gram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где мало, а где много фасоли, обязательно выделяйте эти понятия интонацией («мало» говорите тоненьким голосом, а «много» более низким). Предложите малышу переложить фасоль из одной миски в другую, обсудите, где теперь стало больше фасоли.</w:t>
      </w:r>
    </w:p>
    <w:p w:rsid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</w:pP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4. Открывать/закрывать коробочки с разными вариантами закрывания/защелкивания</w:t>
      </w:r>
    </w:p>
    <w:p w:rsidR="0045175B" w:rsidRDefault="0045175B" w:rsidP="0045175B">
      <w:pPr>
        <w:shd w:val="clear" w:color="auto" w:fill="FFFFFF" w:themeFill="background1"/>
        <w:spacing w:after="180" w:line="300" w:lineRule="atLeas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-5080</wp:posOffset>
            </wp:positionV>
            <wp:extent cx="308737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58" y="21393"/>
                <wp:lineTo x="21458" y="0"/>
                <wp:lineTo x="0" y="0"/>
              </wp:wrapPolygon>
            </wp:wrapTight>
            <wp:docPr id="13" name="Рисунок 13" descr="Открываем / закрываем коробочки и бан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рываем / закрываем коробочки и баноч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Прежде чем выкинуть использованную коробочку или баночку обратите внимание, какая у нее крышка/защелка. Наверняка, она будет интересна вашему малышу. Дети страсть как любят открывать разные коробочки, а если вы туда еще положите какой-нибудь сюрприз (маленькую игрушечку), то игра для ребенка станет вдвое интереснее, именно ожидание сюрприза мотивирует ребенка открыть упаковку.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И не забывайте </w:t>
      </w:r>
      <w:proofErr w:type="gram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учиться не только открывать</w:t>
      </w:r>
      <w:proofErr w:type="gram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 но и закрывать коробочки. В конце игры, напоминайте малышу, что все игрушки нужно разложить по их домикам и убрать в специально отведенное место.</w:t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3D125F2D" wp14:editId="04DA06F6">
            <wp:simplePos x="0" y="0"/>
            <wp:positionH relativeFrom="column">
              <wp:posOffset>86360</wp:posOffset>
            </wp:positionH>
            <wp:positionV relativeFrom="paragraph">
              <wp:posOffset>247015</wp:posOffset>
            </wp:positionV>
            <wp:extent cx="314642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447" y="21480"/>
                <wp:lineTo x="21447" y="0"/>
                <wp:lineTo x="0" y="0"/>
              </wp:wrapPolygon>
            </wp:wrapTight>
            <wp:docPr id="14" name="Рисунок 14" descr="Пирамидки С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рамидки Сч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5. Нанизывать маленькие колечки на пирамидку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Для этого занятия вам понадобится </w:t>
      </w:r>
      <w:r w:rsidRPr="0045175B">
        <w:rPr>
          <w:rFonts w:ascii="Helvetica" w:eastAsia="Times New Roman" w:hAnsi="Helvetica" w:cs="Helvetica"/>
          <w:color w:val="2185A1"/>
          <w:sz w:val="20"/>
          <w:szCs w:val="20"/>
          <w:u w:val="single"/>
          <w:lang w:eastAsia="ru-RU"/>
        </w:rPr>
        <w:t>игрушка</w:t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 представляющая собой несколько стержней с надевающимися на них маленькими колечками</w:t>
      </w:r>
      <w:proofErr w:type="gram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Т</w:t>
      </w:r>
      <w:proofErr w:type="gram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акая игрушка предназначена для освоения счета, но сейчас ребенку она понадобится для развития мелкой моторики. Чтобы надеть колечко на стержень требуется немалая четкость в движениях, которая и будет оттачиваться во время игры. В процессе занятия малыш опытным путем поймет, как правильно нужно брать колечко в руку, чтобы оно попало как раз на палочку.</w:t>
      </w:r>
    </w:p>
    <w:p w:rsidR="0045175B" w:rsidRPr="0045175B" w:rsidRDefault="00475022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1210BD96" wp14:editId="2745E129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30226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ight>
            <wp:docPr id="15" name="Рисунок 15" descr="Грибочки на пол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ибочки на полян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5B"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Похожим функционалом обладают и </w:t>
      </w:r>
      <w:r w:rsidR="0045175B" w:rsidRPr="0045175B">
        <w:rPr>
          <w:rFonts w:ascii="Helvetica" w:eastAsia="Times New Roman" w:hAnsi="Helvetica" w:cs="Helvetica"/>
          <w:b/>
          <w:bCs/>
          <w:color w:val="2185A1"/>
          <w:sz w:val="20"/>
          <w:szCs w:val="20"/>
          <w:u w:val="single"/>
          <w:lang w:eastAsia="ru-RU"/>
        </w:rPr>
        <w:t>грибочки</w:t>
      </w:r>
      <w:proofErr w:type="gramStart"/>
      <w:r w:rsidR="0045175B"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,</w:t>
      </w:r>
      <w:proofErr w:type="gramEnd"/>
      <w:r w:rsidR="0045175B"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столь популярные среди мам. Если сравнивать эти пособия, то мне колечки, наверно, нравятся даже больше. Во-первых, отверстие сквозное — ребенку проще ориентироваться. Во-вторых, колечки можно сортировать по цветам. Ну и собственно, отсортировав по цветам, колечки можно считать.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475022" w:rsidRDefault="00475022" w:rsidP="0045175B">
      <w:pPr>
        <w:shd w:val="clear" w:color="auto" w:fill="FFFFFF" w:themeFill="background1"/>
        <w:spacing w:before="105" w:after="255" w:line="240" w:lineRule="auto"/>
        <w:outlineLvl w:val="1"/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</w:pPr>
    </w:p>
    <w:p w:rsidR="0045175B" w:rsidRPr="0045175B" w:rsidRDefault="00475022" w:rsidP="0045175B">
      <w:pPr>
        <w:shd w:val="clear" w:color="auto" w:fill="FFFFFF" w:themeFill="background1"/>
        <w:spacing w:before="105" w:after="255" w:line="240" w:lineRule="auto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7D9E721D" wp14:editId="428CAC1C">
            <wp:simplePos x="0" y="0"/>
            <wp:positionH relativeFrom="column">
              <wp:posOffset>10795</wp:posOffset>
            </wp:positionH>
            <wp:positionV relativeFrom="paragraph">
              <wp:posOffset>459105</wp:posOffset>
            </wp:positionV>
            <wp:extent cx="32162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93" y="21484"/>
                <wp:lineTo x="21493" y="0"/>
                <wp:lineTo x="0" y="0"/>
              </wp:wrapPolygon>
            </wp:wrapTight>
            <wp:docPr id="16" name="Рисунок 16" descr="Бизибор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изиборд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5B"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6. Открывать/закрывать замочки, щеколды и т.п.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Здорово, если, открывая замочки, малыш будет находить сюрпризы (например, животных, как в нашем примере). Такие сюрпризы повышают интерес ребенка, ему не терпится поскорее открыть замочек, чтобы </w:t>
      </w:r>
      <w:proofErr w:type="gram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узнать</w:t>
      </w:r>
      <w:proofErr w:type="gram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кто же там спрятался внутри.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Мы начали осваивать замочки примерно в 1 год 3 месяца. К 1,5 годам дочь уверенно умела расстегивать и застегивать все замки на доске, кроме </w:t>
      </w:r>
      <w:proofErr w:type="gram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висячего</w:t>
      </w:r>
      <w:proofErr w:type="gram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</w:t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jc w:val="both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lastRenderedPageBreak/>
        <w:t>7. Играть со шнуровкой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280410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49" y="21426"/>
                <wp:lineTo x="21449" y="0"/>
                <wp:lineTo x="0" y="0"/>
              </wp:wrapPolygon>
            </wp:wrapTight>
            <wp:docPr id="18" name="Рисунок 18" descr="Деревянная шну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ревянная шнуров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Об этой игре ранее я уже рассказывала </w:t>
      </w:r>
      <w:hyperlink r:id="rId30" w:anchor="metka1" w:tgtFrame="_blank" w:tooltip="Развивающие игры для детей от 1 года. Развиваем сенсомоторные навыки. Часть 2" w:history="1">
        <w:r w:rsidRPr="0045175B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здесь</w:t>
        </w:r>
      </w:hyperlink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 Но, думаю, совсем не упомянуть в данной статье шнуровку как-то неправильно, т.к. это одна из самых популярных игр для развития мелкой моторики.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Чтобы разнообразить ваши игры со шнуровкой вы также можете использовать макароны.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0F796337" wp14:editId="3EDFDD84">
            <wp:extent cx="2915322" cy="1926912"/>
            <wp:effectExtent l="0" t="0" r="0" b="0"/>
            <wp:docPr id="19" name="Рисунок 19" descr="Шнуровка с макар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нуровка с макаронам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5399" cy="19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5B" w:rsidRPr="0045175B" w:rsidRDefault="0045175B" w:rsidP="0045175B">
      <w:pPr>
        <w:shd w:val="clear" w:color="auto" w:fill="FFFFFF" w:themeFill="background1"/>
        <w:spacing w:before="105" w:after="255" w:line="240" w:lineRule="auto"/>
        <w:outlineLvl w:val="1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8. Осваивать другие игрушки на развитие мелкой моторики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2D41F50F" wp14:editId="56630DB3">
            <wp:extent cx="5712460" cy="3775710"/>
            <wp:effectExtent l="0" t="0" r="2540" b="0"/>
            <wp:docPr id="20" name="Рисунок 20" descr="игрушки для развития мелкой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ушки для развития мелкой мотори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В магазинах также можно найти множество разнообразных игрушек, развивающих центров, которые способствуют развитию мелкой моторики. На таких игрушках, как правило, множество разнообразных кнопочек и </w:t>
      </w:r>
      <w:proofErr w:type="spellStart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крутилок-вертелок</w:t>
      </w:r>
      <w:proofErr w:type="spellEnd"/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 Игрушки как нельзя лучше подходят годовалым деткам.</w:t>
      </w:r>
    </w:p>
    <w:p w:rsidR="0045175B" w:rsidRPr="0045175B" w:rsidRDefault="0045175B" w:rsidP="0045175B">
      <w:pPr>
        <w:shd w:val="clear" w:color="auto" w:fill="FFFFFF" w:themeFill="background1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45175B">
        <w:rPr>
          <w:rFonts w:ascii="Helvetica" w:eastAsia="Times New Roman" w:hAnsi="Helvetica" w:cs="Helvetica"/>
          <w:b/>
          <w:bCs/>
          <w:color w:val="3C3C3C"/>
          <w:sz w:val="20"/>
          <w:szCs w:val="20"/>
          <w:lang w:eastAsia="ru-RU"/>
        </w:rPr>
        <w:t>И помните!</w:t>
      </w:r>
      <w:r w:rsidRPr="0045175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Все занятия с мелкими предметами обязательно должны проводиться под наблюдением взрослых, чтобы малыш не засунул в рот или нос какую-нибудь мелкую деталь. После занятий обязательно убирайте мелкие предметы из зоны досягаемости малыша.</w:t>
      </w:r>
    </w:p>
    <w:p w:rsidR="00593204" w:rsidRPr="00593204" w:rsidRDefault="00593204" w:rsidP="0045175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6" w:name="_GoBack"/>
      <w:bookmarkEnd w:id="6"/>
    </w:p>
    <w:sectPr w:rsidR="00593204" w:rsidRPr="00593204" w:rsidSect="0059320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2582E"/>
    <w:multiLevelType w:val="multilevel"/>
    <w:tmpl w:val="5300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FC53F0"/>
    <w:multiLevelType w:val="multilevel"/>
    <w:tmpl w:val="E0AC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1E"/>
    <w:rsid w:val="00383A1E"/>
    <w:rsid w:val="0045175B"/>
    <w:rsid w:val="00475022"/>
    <w:rsid w:val="00593204"/>
    <w:rsid w:val="00746805"/>
    <w:rsid w:val="007C092A"/>
    <w:rsid w:val="008109D1"/>
    <w:rsid w:val="00C8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1998">
              <w:blockQuote w:val="1"/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li-blog.ru/risovanie-s-detmi-rastim-tvorcheskuyu-lichnost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jili-blog.ru/razvivayushhij-kovrik-svoimi-rukami.html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s://jili-blog.ru/palchikovye-igry-dlya-malyshej-ot-1-goda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jili-blog.ru/igry-i-uprazhneniya-dlya-razvitiya-rechi-u-detej-1-2-let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jili-blog.ru/razvivayushhij-kovrik-svoimi-rukami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jili-blog.ru/lepka-dlya-detej-1-2-let-samye-prostye-podelki-iz-plastilina-s-shablonami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jili-blog.ru/razvivayushhie-igry-dlya-detej-ot-1-goda-3-mesyacev-razvivaem-sensomotornye-navyki.html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jili-blog.ru/razvivayushhie-igry-dlya-detej-ot-1-goda-razvivaem-sensomotornye-navyki-chast-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2021-10-20T12:53:00Z</dcterms:created>
  <dcterms:modified xsi:type="dcterms:W3CDTF">2021-10-20T14:41:00Z</dcterms:modified>
</cp:coreProperties>
</file>