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6" w:rsidRDefault="00CF4E26" w:rsidP="00CF4E26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Консультация для родителей по теме: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«Безопасность детей дома».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Детская безопасность. </w:t>
      </w:r>
      <w:r>
        <w:rPr>
          <w:color w:val="000000"/>
          <w:sz w:val="27"/>
          <w:szCs w:val="27"/>
        </w:rPr>
        <w:t>Как редко мы об этом задумываемся, особенно когда ребенок еще мал…</w:t>
      </w:r>
      <w:r>
        <w:rPr>
          <w:color w:val="000000"/>
          <w:sz w:val="27"/>
          <w:szCs w:val="27"/>
        </w:rPr>
        <w:br/>
        <w:t>Статистика несчастных случаев и даже трагедий, которые происходят с детьми, заставляет родителей быть более внимательными. Заботливым родителям важно знать правила безопасности для малыша дома!</w:t>
      </w:r>
      <w:r>
        <w:rPr>
          <w:color w:val="000000"/>
          <w:sz w:val="27"/>
          <w:szCs w:val="27"/>
        </w:rPr>
        <w:br/>
        <w:t xml:space="preserve"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Опасный домашний быт.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  <w:r>
        <w:rPr>
          <w:color w:val="000000"/>
          <w:sz w:val="27"/>
          <w:szCs w:val="27"/>
        </w:rPr>
        <w:br/>
        <w:t>Как только ребёнок начал передвигаться по дому, у него появилась возможность не только исследовать окружающий мир, но и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Мебель: как обеспечить безопасность детей.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опасны незакрепленные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Запретить бегать и играть вашему непоседе невозможно. Поэтому опасность пораниться реально существует. Особенно опасны углы кухонных столов, журнальных столиков, выполненных </w:t>
      </w:r>
      <w:r>
        <w:rPr>
          <w:color w:val="000000"/>
          <w:sz w:val="27"/>
          <w:szCs w:val="27"/>
        </w:rPr>
        <w:lastRenderedPageBreak/>
        <w:t>из стекла.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Внимание!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 </w:t>
      </w:r>
      <w:r>
        <w:rPr>
          <w:color w:val="000000"/>
          <w:sz w:val="27"/>
          <w:szCs w:val="27"/>
        </w:rPr>
        <w:t>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Окна и балкон.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ребёнка,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 детей пускать запрещено. Слишком велик риск!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Внимание! Когда в доме малыш, окна и незастекленные балконы должны быть </w:t>
      </w:r>
      <w:proofErr w:type="spellStart"/>
      <w:r>
        <w:rPr>
          <w:b/>
          <w:bCs/>
          <w:color w:val="000000"/>
          <w:sz w:val="27"/>
          <w:szCs w:val="27"/>
        </w:rPr>
        <w:t>закрыты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кна</w:t>
      </w:r>
      <w:proofErr w:type="spellEnd"/>
      <w:r>
        <w:rPr>
          <w:color w:val="000000"/>
          <w:sz w:val="27"/>
          <w:szCs w:val="27"/>
        </w:rPr>
        <w:t xml:space="preserve">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Электричество. Как обезопасить детей дошкольного возраста.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  <w:r>
        <w:rPr>
          <w:color w:val="000000"/>
          <w:sz w:val="27"/>
          <w:szCs w:val="27"/>
        </w:rPr>
        <w:br/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  <w:r>
        <w:rPr>
          <w:color w:val="000000"/>
          <w:sz w:val="27"/>
          <w:szCs w:val="27"/>
        </w:rPr>
        <w:br/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Бытовой газ и вода.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</w:t>
      </w:r>
      <w:r>
        <w:rPr>
          <w:color w:val="000000"/>
          <w:sz w:val="27"/>
          <w:szCs w:val="27"/>
        </w:rPr>
        <w:lastRenderedPageBreak/>
        <w:t>специалист из службы по ремонту газового оборудования.</w:t>
      </w:r>
      <w:r>
        <w:rPr>
          <w:color w:val="000000"/>
          <w:sz w:val="27"/>
          <w:szCs w:val="27"/>
        </w:rPr>
        <w:br/>
        <w:t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Поэтому когда взрослых нет на кухне, и плита не используется, нужно обязательно перекрывать газ общим вентилем для того, чтобы малыш не смог включить одну из конфорок.</w:t>
      </w:r>
      <w:r>
        <w:rPr>
          <w:color w:val="000000"/>
          <w:sz w:val="27"/>
          <w:szCs w:val="27"/>
        </w:rPr>
        <w:br/>
        <w:t>Что касается воды, то опасность представляет сама возможность для ребенка открыть краны и затопить квартиру.</w:t>
      </w:r>
      <w:r>
        <w:rPr>
          <w:color w:val="000000"/>
          <w:sz w:val="27"/>
          <w:szCs w:val="27"/>
        </w:rPr>
        <w:br/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Внимание! Размещайте вентили газового оборудования в недоступном для детей месте.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Игры с огнем дома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Предупреждения о том, что в детских руках огонь опасен, слышали все. Тем не </w:t>
      </w:r>
      <w:proofErr w:type="gramStart"/>
      <w:r>
        <w:rPr>
          <w:color w:val="000000"/>
          <w:sz w:val="27"/>
          <w:szCs w:val="27"/>
        </w:rPr>
        <w:t>менее</w:t>
      </w:r>
      <w:proofErr w:type="gramEnd"/>
      <w:r>
        <w:rPr>
          <w:color w:val="000000"/>
          <w:sz w:val="27"/>
          <w:szCs w:val="27"/>
        </w:rPr>
        <w:t xml:space="preserve">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 ВЫХОД: нельзя допустить того, чтобы дети смогли воспользоваться спичками, зажигалками или пиротехникой.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Внимание! Все предметы, с помощью которых можно зажечь огонь, необходимо хранить в недоступном для детей месте.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Опасные для детей предметы на кухне.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 детей. В итоге малыш без страха может наесться таблеток.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Опасность для детей представляет и кухонная плита.</w:t>
      </w:r>
      <w:r>
        <w:rPr>
          <w:color w:val="000000"/>
          <w:sz w:val="27"/>
          <w:szCs w:val="27"/>
        </w:rPr>
        <w:t xml:space="preserve"> 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</w:t>
      </w:r>
      <w:proofErr w:type="gramStart"/>
      <w:r>
        <w:rPr>
          <w:color w:val="000000"/>
          <w:sz w:val="27"/>
          <w:szCs w:val="27"/>
        </w:rPr>
        <w:t>газ-контролем</w:t>
      </w:r>
      <w:proofErr w:type="gramEnd"/>
      <w:r>
        <w:rPr>
          <w:color w:val="000000"/>
          <w:sz w:val="27"/>
          <w:szCs w:val="27"/>
        </w:rPr>
        <w:t xml:space="preserve">, либо каждый раз закрывать газовый вентиль после окончания готовки. Также нужно оборудовать </w:t>
      </w:r>
      <w:r>
        <w:rPr>
          <w:color w:val="000000"/>
          <w:sz w:val="27"/>
          <w:szCs w:val="27"/>
        </w:rPr>
        <w:lastRenderedPageBreak/>
        <w:t>плиту защитным экраном, либо стараться готовить пищу только на дальних конфорках – у стены, куда ребёнок не дотянется.</w:t>
      </w:r>
    </w:p>
    <w:p w:rsidR="00CF4E26" w:rsidRDefault="00CF4E26" w:rsidP="00CF4E26">
      <w:pPr>
        <w:pStyle w:val="a3"/>
        <w:shd w:val="clear" w:color="auto" w:fill="FFFFFF"/>
        <w:spacing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 </w:t>
      </w:r>
      <w:r>
        <w:rPr>
          <w:b/>
          <w:bCs/>
          <w:color w:val="000000"/>
          <w:sz w:val="27"/>
          <w:szCs w:val="27"/>
        </w:rPr>
        <w:t>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</w:t>
      </w:r>
      <w:r>
        <w:rPr>
          <w:color w:val="000000"/>
          <w:sz w:val="27"/>
          <w:szCs w:val="27"/>
        </w:rPr>
        <w:t> Убирайте все, без исключения, лекарства в недоступное для ребенка место и старайтесь не принимать их у него на глазах.</w:t>
      </w:r>
      <w:r>
        <w:rPr>
          <w:color w:val="000000"/>
          <w:sz w:val="27"/>
          <w:szCs w:val="27"/>
        </w:rPr>
        <w:br/>
        <w:t xml:space="preserve">Лучше беду предупредить, чем потом горевать о ее последствиях. Здоровье, а </w:t>
      </w:r>
      <w:proofErr w:type="gramStart"/>
      <w:r>
        <w:rPr>
          <w:color w:val="000000"/>
          <w:sz w:val="27"/>
          <w:szCs w:val="27"/>
        </w:rPr>
        <w:t>порой</w:t>
      </w:r>
      <w:proofErr w:type="gramEnd"/>
      <w:r>
        <w:rPr>
          <w:color w:val="000000"/>
          <w:sz w:val="27"/>
          <w:szCs w:val="27"/>
        </w:rPr>
        <w:t xml:space="preserve"> и жизнь ваших детей зависят от вас. Будьте внимательны!</w:t>
      </w:r>
    </w:p>
    <w:p w:rsidR="00962300" w:rsidRDefault="00962300" w:rsidP="00CF4E26">
      <w:pPr>
        <w:pStyle w:val="a3"/>
        <w:shd w:val="clear" w:color="auto" w:fill="FFFFFF"/>
        <w:spacing w:line="288" w:lineRule="atLeast"/>
        <w:rPr>
          <w:color w:val="000000"/>
          <w:sz w:val="27"/>
          <w:szCs w:val="27"/>
        </w:rPr>
      </w:pPr>
    </w:p>
    <w:p w:rsidR="00962300" w:rsidRDefault="00962300" w:rsidP="00CF4E26">
      <w:pPr>
        <w:pStyle w:val="a3"/>
        <w:shd w:val="clear" w:color="auto" w:fill="FFFFFF"/>
        <w:spacing w:line="288" w:lineRule="atLeast"/>
        <w:rPr>
          <w:color w:val="000000"/>
          <w:sz w:val="27"/>
          <w:szCs w:val="27"/>
        </w:rPr>
      </w:pPr>
    </w:p>
    <w:p w:rsidR="00962300" w:rsidRDefault="00962300" w:rsidP="00CF4E26">
      <w:pPr>
        <w:pStyle w:val="a3"/>
        <w:shd w:val="clear" w:color="auto" w:fill="FFFFFF"/>
        <w:spacing w:line="288" w:lineRule="atLeast"/>
        <w:rPr>
          <w:color w:val="000000"/>
          <w:sz w:val="27"/>
          <w:szCs w:val="27"/>
        </w:rPr>
      </w:pPr>
    </w:p>
    <w:p w:rsidR="00962300" w:rsidRPr="00962300" w:rsidRDefault="00962300" w:rsidP="00962300">
      <w:pPr>
        <w:pStyle w:val="a3"/>
        <w:shd w:val="clear" w:color="auto" w:fill="FFFFFF"/>
        <w:spacing w:line="288" w:lineRule="atLeast"/>
        <w:jc w:val="right"/>
        <w:rPr>
          <w:b/>
          <w:color w:val="000000"/>
          <w:sz w:val="27"/>
          <w:szCs w:val="27"/>
        </w:rPr>
      </w:pPr>
      <w:r w:rsidRPr="00962300">
        <w:rPr>
          <w:b/>
          <w:color w:val="000000"/>
          <w:sz w:val="27"/>
          <w:szCs w:val="27"/>
        </w:rPr>
        <w:t>Подготовила воспитатель</w:t>
      </w:r>
    </w:p>
    <w:p w:rsidR="00962300" w:rsidRPr="00962300" w:rsidRDefault="00962300" w:rsidP="00962300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962300">
        <w:rPr>
          <w:b/>
          <w:color w:val="000000"/>
          <w:sz w:val="27"/>
          <w:szCs w:val="27"/>
        </w:rPr>
        <w:t>Кураева А.Н.</w:t>
      </w:r>
    </w:p>
    <w:p w:rsidR="000F7519" w:rsidRDefault="000F7519">
      <w:bookmarkStart w:id="0" w:name="_GoBack"/>
      <w:bookmarkEnd w:id="0"/>
    </w:p>
    <w:sectPr w:rsidR="000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26"/>
    <w:rsid w:val="000F7519"/>
    <w:rsid w:val="00962300"/>
    <w:rsid w:val="00C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1253</Words>
  <Characters>7144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2016-11-21T20:00:00Z</dcterms:created>
  <dcterms:modified xsi:type="dcterms:W3CDTF">2016-11-24T13:06:00Z</dcterms:modified>
</cp:coreProperties>
</file>